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F0B75" w14:textId="733D0AB6" w:rsidR="007F0DC1" w:rsidRPr="00CB1303" w:rsidRDefault="00CA7467" w:rsidP="00CB1303">
      <w:pPr>
        <w:jc w:val="center"/>
        <w:rPr>
          <w:rFonts w:ascii="TT Rounds Neue" w:hAnsi="TT Rounds Neue"/>
          <w:b/>
          <w:bCs/>
          <w:sz w:val="44"/>
          <w:szCs w:val="44"/>
        </w:rPr>
      </w:pPr>
      <w:r w:rsidRPr="00CB1303">
        <w:rPr>
          <w:rFonts w:ascii="TT Rounds Neue" w:hAnsi="TT Rounds Neue"/>
          <w:b/>
          <w:bCs/>
          <w:sz w:val="44"/>
          <w:szCs w:val="44"/>
        </w:rPr>
        <w:t xml:space="preserve">Rep </w:t>
      </w:r>
      <w:r w:rsidR="007F0DC1" w:rsidRPr="00CB1303">
        <w:rPr>
          <w:rFonts w:ascii="TT Rounds Neue" w:hAnsi="TT Rounds Neue"/>
          <w:b/>
          <w:bCs/>
          <w:sz w:val="44"/>
          <w:szCs w:val="44"/>
        </w:rPr>
        <w:t>J</w:t>
      </w:r>
      <w:r w:rsidRPr="00CB1303">
        <w:rPr>
          <w:rFonts w:ascii="TT Rounds Neue" w:hAnsi="TT Rounds Neue"/>
          <w:b/>
          <w:bCs/>
          <w:sz w:val="44"/>
          <w:szCs w:val="44"/>
        </w:rPr>
        <w:t>ob</w:t>
      </w:r>
      <w:r w:rsidR="007F0DC1" w:rsidRPr="00CB1303">
        <w:rPr>
          <w:rFonts w:ascii="TT Rounds Neue" w:hAnsi="TT Rounds Neue"/>
          <w:b/>
          <w:bCs/>
          <w:sz w:val="44"/>
          <w:szCs w:val="44"/>
        </w:rPr>
        <w:t xml:space="preserve"> P</w:t>
      </w:r>
      <w:r w:rsidRPr="00CB1303">
        <w:rPr>
          <w:rFonts w:ascii="TT Rounds Neue" w:hAnsi="TT Rounds Neue"/>
          <w:b/>
          <w:bCs/>
          <w:sz w:val="44"/>
          <w:szCs w:val="44"/>
        </w:rPr>
        <w:t>rofile</w:t>
      </w:r>
    </w:p>
    <w:p w14:paraId="6598728A" w14:textId="77777777" w:rsidR="007F0DC1" w:rsidRPr="00CB1303" w:rsidRDefault="007F0DC1" w:rsidP="00CB1303">
      <w:pPr>
        <w:jc w:val="center"/>
        <w:rPr>
          <w:rFonts w:ascii="TT Rounds Neue" w:hAnsi="TT Rounds Neue"/>
          <w:b/>
          <w:bCs/>
          <w:sz w:val="24"/>
          <w:szCs w:val="24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2481"/>
        <w:gridCol w:w="2055"/>
        <w:gridCol w:w="1875"/>
        <w:gridCol w:w="3371"/>
      </w:tblGrid>
      <w:tr w:rsidR="007F0DC1" w:rsidRPr="00CB1303" w14:paraId="470F9346" w14:textId="77777777" w:rsidTr="027C1C81">
        <w:tc>
          <w:tcPr>
            <w:tcW w:w="2481" w:type="dxa"/>
          </w:tcPr>
          <w:p w14:paraId="198270CD" w14:textId="77777777" w:rsidR="007F0DC1" w:rsidRPr="002F60CE" w:rsidRDefault="007F0DC1" w:rsidP="00CB1303">
            <w:pPr>
              <w:tabs>
                <w:tab w:val="left" w:pos="2543"/>
              </w:tabs>
              <w:rPr>
                <w:rFonts w:ascii="TT Rounds Neue" w:hAnsi="TT Rounds Neue"/>
                <w:b/>
                <w:bCs/>
                <w:sz w:val="24"/>
                <w:szCs w:val="24"/>
                <w:lang w:val="en-GB"/>
              </w:rPr>
            </w:pPr>
            <w:r w:rsidRPr="002F60CE">
              <w:rPr>
                <w:rFonts w:ascii="TT Rounds Neue" w:hAnsi="TT Rounds Neue"/>
                <w:b/>
                <w:bCs/>
                <w:sz w:val="24"/>
                <w:szCs w:val="24"/>
                <w:lang w:val="en-GB"/>
              </w:rPr>
              <w:t>Job Title:</w:t>
            </w:r>
          </w:p>
        </w:tc>
        <w:tc>
          <w:tcPr>
            <w:tcW w:w="2055" w:type="dxa"/>
          </w:tcPr>
          <w:p w14:paraId="3C2E350D" w14:textId="1557BA86" w:rsidR="007F0DC1" w:rsidRPr="002F60CE" w:rsidRDefault="00640872" w:rsidP="00CB1303">
            <w:pPr>
              <w:tabs>
                <w:tab w:val="left" w:pos="2543"/>
              </w:tabs>
              <w:rPr>
                <w:rFonts w:ascii="TT Rounds Neue" w:hAnsi="TT Rounds Neue"/>
                <w:sz w:val="24"/>
                <w:szCs w:val="24"/>
                <w:lang w:val="en-GB"/>
              </w:rPr>
            </w:pPr>
            <w:r>
              <w:rPr>
                <w:rFonts w:ascii="TT Rounds Neue" w:hAnsi="TT Rounds Neue"/>
                <w:sz w:val="24"/>
                <w:szCs w:val="24"/>
                <w:lang w:val="en-GB"/>
              </w:rPr>
              <w:t>HR Co-</w:t>
            </w:r>
            <w:r w:rsidR="009D5B0B">
              <w:rPr>
                <w:rFonts w:ascii="TT Rounds Neue" w:hAnsi="TT Rounds Neue"/>
                <w:sz w:val="24"/>
                <w:szCs w:val="24"/>
                <w:lang w:val="en-GB"/>
              </w:rPr>
              <w:t>Ordinator</w:t>
            </w:r>
          </w:p>
        </w:tc>
        <w:tc>
          <w:tcPr>
            <w:tcW w:w="1875" w:type="dxa"/>
          </w:tcPr>
          <w:p w14:paraId="53B5FFA0" w14:textId="0B96561A" w:rsidR="007F0DC1" w:rsidRPr="002F60CE" w:rsidRDefault="007F0DC1" w:rsidP="00CB1303">
            <w:pPr>
              <w:tabs>
                <w:tab w:val="left" w:pos="2543"/>
              </w:tabs>
              <w:rPr>
                <w:rFonts w:ascii="TT Rounds Neue" w:hAnsi="TT Rounds Neue"/>
                <w:b/>
                <w:bCs/>
                <w:sz w:val="24"/>
                <w:szCs w:val="24"/>
                <w:lang w:val="en-GB"/>
              </w:rPr>
            </w:pPr>
            <w:r w:rsidRPr="002F60CE">
              <w:rPr>
                <w:rFonts w:ascii="TT Rounds Neue" w:hAnsi="TT Rounds Neue"/>
                <w:b/>
                <w:bCs/>
                <w:sz w:val="24"/>
                <w:szCs w:val="24"/>
                <w:lang w:val="en-GB"/>
              </w:rPr>
              <w:t>Department</w:t>
            </w:r>
            <w:r w:rsidR="0026464B" w:rsidRPr="002F60CE">
              <w:rPr>
                <w:rFonts w:ascii="TT Rounds Neue" w:hAnsi="TT Rounds Neue"/>
                <w:b/>
                <w:bCs/>
                <w:sz w:val="24"/>
                <w:szCs w:val="24"/>
                <w:lang w:val="en-GB"/>
              </w:rPr>
              <w:t>:</w:t>
            </w:r>
          </w:p>
        </w:tc>
        <w:tc>
          <w:tcPr>
            <w:tcW w:w="3371" w:type="dxa"/>
          </w:tcPr>
          <w:p w14:paraId="081C770B" w14:textId="059B2877" w:rsidR="007F0DC1" w:rsidRPr="002F60CE" w:rsidRDefault="00640872" w:rsidP="00CB1303">
            <w:pPr>
              <w:tabs>
                <w:tab w:val="left" w:pos="2543"/>
              </w:tabs>
              <w:rPr>
                <w:rFonts w:ascii="TT Rounds Neue" w:hAnsi="TT Rounds Neue"/>
                <w:sz w:val="24"/>
                <w:szCs w:val="24"/>
                <w:lang w:val="en-GB"/>
              </w:rPr>
            </w:pPr>
            <w:r>
              <w:rPr>
                <w:rFonts w:ascii="TT Rounds Neue" w:hAnsi="TT Rounds Neue"/>
                <w:sz w:val="24"/>
                <w:szCs w:val="24"/>
                <w:lang w:val="en-GB"/>
              </w:rPr>
              <w:t>People</w:t>
            </w:r>
          </w:p>
        </w:tc>
      </w:tr>
      <w:tr w:rsidR="007F0DC1" w:rsidRPr="00CB1303" w14:paraId="34AB1686" w14:textId="77777777" w:rsidTr="027C1C81">
        <w:tc>
          <w:tcPr>
            <w:tcW w:w="2481" w:type="dxa"/>
          </w:tcPr>
          <w:p w14:paraId="3B91B9B3" w14:textId="77777777" w:rsidR="007F0DC1" w:rsidRPr="002F60CE" w:rsidRDefault="007F0DC1" w:rsidP="00CB1303">
            <w:pPr>
              <w:tabs>
                <w:tab w:val="left" w:pos="2543"/>
              </w:tabs>
              <w:rPr>
                <w:rFonts w:ascii="TT Rounds Neue" w:hAnsi="TT Rounds Neue"/>
                <w:b/>
                <w:bCs/>
                <w:sz w:val="24"/>
                <w:szCs w:val="24"/>
                <w:lang w:val="en-GB"/>
              </w:rPr>
            </w:pPr>
            <w:r w:rsidRPr="002F60CE">
              <w:rPr>
                <w:rFonts w:ascii="TT Rounds Neue" w:hAnsi="TT Rounds Neue"/>
                <w:b/>
                <w:bCs/>
                <w:sz w:val="24"/>
                <w:szCs w:val="24"/>
                <w:lang w:val="en-GB"/>
              </w:rPr>
              <w:t>Contract Type:</w:t>
            </w:r>
          </w:p>
        </w:tc>
        <w:tc>
          <w:tcPr>
            <w:tcW w:w="2055" w:type="dxa"/>
          </w:tcPr>
          <w:p w14:paraId="608DD6A0" w14:textId="55C2B724" w:rsidR="007F0DC1" w:rsidRPr="002F60CE" w:rsidRDefault="19897C61" w:rsidP="027C1C81">
            <w:pPr>
              <w:tabs>
                <w:tab w:val="left" w:pos="2543"/>
              </w:tabs>
            </w:pPr>
            <w:r w:rsidRPr="027C1C81">
              <w:rPr>
                <w:rFonts w:ascii="TT Rounds Neue" w:hAnsi="TT Rounds Neue"/>
                <w:sz w:val="24"/>
                <w:szCs w:val="24"/>
                <w:lang w:val="en-GB"/>
              </w:rPr>
              <w:t>Permanent</w:t>
            </w:r>
          </w:p>
        </w:tc>
        <w:tc>
          <w:tcPr>
            <w:tcW w:w="1875" w:type="dxa"/>
          </w:tcPr>
          <w:p w14:paraId="3C6FA6B8" w14:textId="77777777" w:rsidR="007F0DC1" w:rsidRPr="002F60CE" w:rsidRDefault="007F0DC1" w:rsidP="00CB1303">
            <w:pPr>
              <w:tabs>
                <w:tab w:val="left" w:pos="2543"/>
              </w:tabs>
              <w:rPr>
                <w:rFonts w:ascii="TT Rounds Neue" w:hAnsi="TT Rounds Neue"/>
                <w:b/>
                <w:bCs/>
                <w:sz w:val="24"/>
                <w:szCs w:val="24"/>
                <w:lang w:val="en-GB"/>
              </w:rPr>
            </w:pPr>
            <w:r w:rsidRPr="002F60CE">
              <w:rPr>
                <w:rFonts w:ascii="TT Rounds Neue" w:hAnsi="TT Rounds Neue"/>
                <w:b/>
                <w:bCs/>
                <w:sz w:val="24"/>
                <w:szCs w:val="24"/>
                <w:lang w:val="en-GB"/>
              </w:rPr>
              <w:t>Salary (Grade):</w:t>
            </w:r>
          </w:p>
        </w:tc>
        <w:tc>
          <w:tcPr>
            <w:tcW w:w="3371" w:type="dxa"/>
          </w:tcPr>
          <w:p w14:paraId="225BBE95" w14:textId="4E5E5ECB" w:rsidR="007F0DC1" w:rsidRPr="002F60CE" w:rsidRDefault="5513F4A6" w:rsidP="00CB1303">
            <w:pPr>
              <w:tabs>
                <w:tab w:val="left" w:pos="2543"/>
              </w:tabs>
              <w:rPr>
                <w:rFonts w:ascii="TT Rounds Neue" w:hAnsi="TT Rounds Neue"/>
                <w:sz w:val="24"/>
                <w:szCs w:val="24"/>
                <w:lang w:val="en-GB"/>
              </w:rPr>
            </w:pPr>
            <w:r w:rsidRPr="1C90D91C">
              <w:rPr>
                <w:rFonts w:ascii="TT Rounds Neue" w:hAnsi="TT Rounds Neue"/>
                <w:sz w:val="24"/>
                <w:szCs w:val="24"/>
                <w:lang w:val="en-GB"/>
              </w:rPr>
              <w:t>£</w:t>
            </w:r>
            <w:r w:rsidR="58155726" w:rsidRPr="1C90D91C">
              <w:rPr>
                <w:rFonts w:ascii="TT Rounds Neue" w:hAnsi="TT Rounds Neue"/>
                <w:sz w:val="24"/>
                <w:szCs w:val="24"/>
                <w:lang w:val="en-GB"/>
              </w:rPr>
              <w:t>29</w:t>
            </w:r>
            <w:r w:rsidR="2250DA2C" w:rsidRPr="1C90D91C">
              <w:rPr>
                <w:rFonts w:ascii="TT Rounds Neue" w:hAnsi="TT Rounds Neue"/>
                <w:sz w:val="24"/>
                <w:szCs w:val="24"/>
                <w:lang w:val="en-GB"/>
              </w:rPr>
              <w:t>,</w:t>
            </w:r>
            <w:r w:rsidR="58155726" w:rsidRPr="1C90D91C">
              <w:rPr>
                <w:rFonts w:ascii="TT Rounds Neue" w:hAnsi="TT Rounds Neue"/>
                <w:sz w:val="24"/>
                <w:szCs w:val="24"/>
                <w:lang w:val="en-GB"/>
              </w:rPr>
              <w:t xml:space="preserve">852 to </w:t>
            </w:r>
            <w:r w:rsidR="2250DA2C" w:rsidRPr="1C90D91C">
              <w:rPr>
                <w:rFonts w:ascii="TT Rounds Neue" w:hAnsi="TT Rounds Neue"/>
                <w:sz w:val="24"/>
                <w:szCs w:val="24"/>
                <w:lang w:val="en-GB"/>
              </w:rPr>
              <w:t xml:space="preserve">£31,758 </w:t>
            </w:r>
            <w:r w:rsidRPr="1C90D91C">
              <w:rPr>
                <w:rFonts w:ascii="TT Rounds Neue" w:hAnsi="TT Rounds Neue"/>
                <w:sz w:val="24"/>
                <w:szCs w:val="24"/>
                <w:lang w:val="en-GB"/>
              </w:rPr>
              <w:t>p/annum (</w:t>
            </w:r>
            <w:r w:rsidR="6E743544" w:rsidRPr="1C90D91C">
              <w:rPr>
                <w:rFonts w:ascii="TT Rounds Neue" w:hAnsi="TT Rounds Neue"/>
                <w:sz w:val="24"/>
                <w:szCs w:val="24"/>
                <w:lang w:val="en-GB"/>
              </w:rPr>
              <w:t>Office</w:t>
            </w:r>
            <w:r w:rsidR="648E8B51" w:rsidRPr="1C90D91C">
              <w:rPr>
                <w:rFonts w:ascii="TT Rounds Neue" w:hAnsi="TT Rounds Neue"/>
                <w:sz w:val="24"/>
                <w:szCs w:val="24"/>
                <w:lang w:val="en-GB"/>
              </w:rPr>
              <w:t>r</w:t>
            </w:r>
            <w:r w:rsidR="6E743544" w:rsidRPr="1C90D91C">
              <w:rPr>
                <w:rFonts w:ascii="TT Rounds Neue" w:hAnsi="TT Rounds Neue"/>
                <w:sz w:val="24"/>
                <w:szCs w:val="24"/>
                <w:lang w:val="en-GB"/>
              </w:rPr>
              <w:t xml:space="preserve"> 3-4</w:t>
            </w:r>
            <w:r w:rsidRPr="1C90D91C">
              <w:rPr>
                <w:rFonts w:ascii="TT Rounds Neue" w:hAnsi="TT Rounds Neue"/>
                <w:sz w:val="24"/>
                <w:szCs w:val="24"/>
                <w:lang w:val="en-GB"/>
              </w:rPr>
              <w:t>)</w:t>
            </w:r>
            <w:r w:rsidR="6E743544" w:rsidRPr="1C90D91C">
              <w:rPr>
                <w:rFonts w:ascii="TT Rounds Neue" w:hAnsi="TT Rounds Neue"/>
                <w:sz w:val="24"/>
                <w:szCs w:val="24"/>
                <w:lang w:val="en-GB"/>
              </w:rPr>
              <w:t xml:space="preserve"> depending on experience</w:t>
            </w:r>
          </w:p>
        </w:tc>
      </w:tr>
      <w:tr w:rsidR="007F0DC1" w:rsidRPr="00CB1303" w14:paraId="7F987B5D" w14:textId="77777777" w:rsidTr="027C1C81">
        <w:tc>
          <w:tcPr>
            <w:tcW w:w="2481" w:type="dxa"/>
          </w:tcPr>
          <w:p w14:paraId="228BD598" w14:textId="77777777" w:rsidR="007F0DC1" w:rsidRPr="002F60CE" w:rsidRDefault="007F0DC1" w:rsidP="00CB1303">
            <w:pPr>
              <w:tabs>
                <w:tab w:val="left" w:pos="2543"/>
              </w:tabs>
              <w:rPr>
                <w:rFonts w:ascii="TT Rounds Neue" w:hAnsi="TT Rounds Neue"/>
                <w:b/>
                <w:bCs/>
                <w:sz w:val="24"/>
                <w:szCs w:val="24"/>
                <w:lang w:val="en-GB"/>
              </w:rPr>
            </w:pPr>
            <w:r w:rsidRPr="002F60CE">
              <w:rPr>
                <w:rFonts w:ascii="TT Rounds Neue" w:hAnsi="TT Rounds Neue"/>
                <w:b/>
                <w:bCs/>
                <w:sz w:val="24"/>
                <w:szCs w:val="24"/>
                <w:lang w:val="en-GB"/>
              </w:rPr>
              <w:t>Hours:</w:t>
            </w:r>
          </w:p>
        </w:tc>
        <w:tc>
          <w:tcPr>
            <w:tcW w:w="2055" w:type="dxa"/>
          </w:tcPr>
          <w:p w14:paraId="698DE38F" w14:textId="64A202F1" w:rsidR="00B957ED" w:rsidRPr="002F60CE" w:rsidRDefault="71CCE20F" w:rsidP="00CB1303">
            <w:pPr>
              <w:tabs>
                <w:tab w:val="left" w:pos="2543"/>
              </w:tabs>
              <w:rPr>
                <w:rFonts w:ascii="TT Rounds Neue" w:hAnsi="TT Rounds Neue"/>
                <w:sz w:val="24"/>
                <w:szCs w:val="24"/>
                <w:lang w:val="en-GB"/>
              </w:rPr>
            </w:pPr>
            <w:r w:rsidRPr="002F60CE">
              <w:rPr>
                <w:rFonts w:ascii="TT Rounds Neue" w:hAnsi="TT Rounds Neue"/>
                <w:sz w:val="24"/>
                <w:szCs w:val="24"/>
                <w:lang w:val="en-GB"/>
              </w:rPr>
              <w:t>39 hours</w:t>
            </w:r>
            <w:r w:rsidR="004F3D82">
              <w:rPr>
                <w:rFonts w:ascii="TT Rounds Neue" w:hAnsi="TT Rounds Neue"/>
                <w:sz w:val="24"/>
                <w:szCs w:val="24"/>
                <w:lang w:val="en-GB"/>
              </w:rPr>
              <w:t xml:space="preserve"> per week (full-time)</w:t>
            </w:r>
          </w:p>
        </w:tc>
        <w:tc>
          <w:tcPr>
            <w:tcW w:w="1875" w:type="dxa"/>
          </w:tcPr>
          <w:p w14:paraId="035FDFC3" w14:textId="77777777" w:rsidR="007F0DC1" w:rsidRPr="002F60CE" w:rsidRDefault="007F0DC1" w:rsidP="00CB1303">
            <w:pPr>
              <w:tabs>
                <w:tab w:val="left" w:pos="2543"/>
              </w:tabs>
              <w:rPr>
                <w:rFonts w:ascii="TT Rounds Neue" w:hAnsi="TT Rounds Neue"/>
                <w:b/>
                <w:bCs/>
                <w:sz w:val="24"/>
                <w:szCs w:val="24"/>
                <w:lang w:val="en-GB"/>
              </w:rPr>
            </w:pPr>
            <w:r w:rsidRPr="002F60CE">
              <w:rPr>
                <w:rFonts w:ascii="TT Rounds Neue" w:hAnsi="TT Rounds Neue"/>
                <w:b/>
                <w:bCs/>
                <w:sz w:val="24"/>
                <w:szCs w:val="24"/>
                <w:lang w:val="en-GB"/>
              </w:rPr>
              <w:t>Reports to:</w:t>
            </w:r>
          </w:p>
        </w:tc>
        <w:tc>
          <w:tcPr>
            <w:tcW w:w="3371" w:type="dxa"/>
          </w:tcPr>
          <w:p w14:paraId="1017E428" w14:textId="31611502" w:rsidR="007F0DC1" w:rsidRPr="002F60CE" w:rsidRDefault="00640872" w:rsidP="00CB1303">
            <w:pPr>
              <w:tabs>
                <w:tab w:val="left" w:pos="2543"/>
              </w:tabs>
              <w:rPr>
                <w:rFonts w:ascii="TT Rounds Neue" w:hAnsi="TT Rounds Neue"/>
                <w:sz w:val="24"/>
                <w:szCs w:val="24"/>
                <w:lang w:val="en-GB"/>
              </w:rPr>
            </w:pPr>
            <w:r>
              <w:rPr>
                <w:rFonts w:ascii="TT Rounds Neue" w:hAnsi="TT Rounds Neue"/>
                <w:sz w:val="24"/>
                <w:szCs w:val="24"/>
                <w:lang w:val="en-GB"/>
              </w:rPr>
              <w:t>HR Manager</w:t>
            </w:r>
          </w:p>
        </w:tc>
      </w:tr>
      <w:tr w:rsidR="007F0DC1" w:rsidRPr="00CB1303" w14:paraId="79F481F7" w14:textId="77777777" w:rsidTr="027C1C81">
        <w:tc>
          <w:tcPr>
            <w:tcW w:w="9782" w:type="dxa"/>
            <w:gridSpan w:val="4"/>
            <w:shd w:val="clear" w:color="auto" w:fill="0046B9"/>
          </w:tcPr>
          <w:p w14:paraId="17C19EC4" w14:textId="737F9AA4" w:rsidR="007F0DC1" w:rsidRPr="00CB1303" w:rsidRDefault="007F0DC1" w:rsidP="00CB1303">
            <w:pPr>
              <w:tabs>
                <w:tab w:val="left" w:pos="2543"/>
              </w:tabs>
              <w:jc w:val="center"/>
              <w:rPr>
                <w:rFonts w:ascii="TT Rounds Neue" w:hAnsi="TT Rounds Neue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CB1303">
              <w:rPr>
                <w:rFonts w:ascii="TT Rounds Neue" w:hAnsi="TT Rounds Neue"/>
                <w:b/>
                <w:bCs/>
                <w:color w:val="FFFFFF" w:themeColor="background1"/>
                <w:sz w:val="24"/>
                <w:szCs w:val="24"/>
                <w:lang w:val="en-GB"/>
              </w:rPr>
              <w:t>Role Summary</w:t>
            </w:r>
          </w:p>
        </w:tc>
      </w:tr>
      <w:tr w:rsidR="007F0DC1" w:rsidRPr="00CB1303" w14:paraId="6DCD0E15" w14:textId="77777777" w:rsidTr="027C1C81">
        <w:tc>
          <w:tcPr>
            <w:tcW w:w="9782" w:type="dxa"/>
            <w:gridSpan w:val="4"/>
          </w:tcPr>
          <w:p w14:paraId="78F817B8" w14:textId="77777777" w:rsidR="002F60CE" w:rsidRDefault="00AC7E32" w:rsidP="009D5B0B">
            <w:pPr>
              <w:spacing w:after="0"/>
              <w:ind w:left="360"/>
              <w:rPr>
                <w:sz w:val="24"/>
                <w:szCs w:val="24"/>
              </w:rPr>
            </w:pPr>
            <w:r w:rsidRPr="00E612BC">
              <w:rPr>
                <w:sz w:val="24"/>
                <w:szCs w:val="24"/>
              </w:rPr>
              <w:t>You’ll provide administrative and first-line advisory support across the employee lifecycle.  This role plays a vital part in ensuring the smooth delivery of HR processes, including</w:t>
            </w:r>
            <w:r w:rsidR="005B27C5" w:rsidRPr="00E612BC">
              <w:rPr>
                <w:sz w:val="24"/>
                <w:szCs w:val="24"/>
              </w:rPr>
              <w:t xml:space="preserve"> recruitment, onboarding</w:t>
            </w:r>
            <w:r w:rsidR="007D03F0" w:rsidRPr="00E612BC">
              <w:rPr>
                <w:sz w:val="24"/>
                <w:szCs w:val="24"/>
              </w:rPr>
              <w:t>,</w:t>
            </w:r>
            <w:r w:rsidRPr="00E612BC">
              <w:rPr>
                <w:sz w:val="24"/>
                <w:szCs w:val="24"/>
              </w:rPr>
              <w:t xml:space="preserve"> performance management, development, and offboarding. The successful candidate will act as a key point of contact for employees and managers, maintaining accurate records, supporting HR initiatives, and helping to foster a positive and efficient workplace culture.</w:t>
            </w:r>
          </w:p>
          <w:p w14:paraId="342AECD9" w14:textId="2F5C056B" w:rsidR="009D5B0B" w:rsidRPr="00AC7E32" w:rsidRDefault="009D5B0B" w:rsidP="009D5B0B">
            <w:pPr>
              <w:spacing w:after="0"/>
              <w:ind w:left="360"/>
              <w:rPr>
                <w:rFonts w:ascii="TT Rounds Neue" w:eastAsia="Calibri" w:hAnsi="TT Rounds Neue" w:cs="Arial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7F0DC1" w:rsidRPr="00CB1303" w14:paraId="5CADFC70" w14:textId="77777777" w:rsidTr="027C1C81">
        <w:tc>
          <w:tcPr>
            <w:tcW w:w="9782" w:type="dxa"/>
            <w:gridSpan w:val="4"/>
            <w:shd w:val="clear" w:color="auto" w:fill="0046B9"/>
          </w:tcPr>
          <w:p w14:paraId="6EA21FE1" w14:textId="1C717321" w:rsidR="007F0DC1" w:rsidRPr="00CB1303" w:rsidRDefault="007F0DC1" w:rsidP="00CB1303">
            <w:pPr>
              <w:tabs>
                <w:tab w:val="left" w:pos="2543"/>
              </w:tabs>
              <w:jc w:val="center"/>
              <w:rPr>
                <w:rFonts w:ascii="TT Rounds Neue" w:hAnsi="TT Rounds Neue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CB1303">
              <w:rPr>
                <w:rFonts w:ascii="TT Rounds Neue" w:hAnsi="TT Rounds Neue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 xml:space="preserve">Main </w:t>
            </w:r>
            <w:r w:rsidR="00554772" w:rsidRPr="00CB1303">
              <w:rPr>
                <w:rFonts w:ascii="TT Rounds Neue" w:hAnsi="TT Rounds Neue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>Responsibilities</w:t>
            </w:r>
          </w:p>
        </w:tc>
      </w:tr>
      <w:tr w:rsidR="007F0DC1" w:rsidRPr="00CB1303" w14:paraId="1904A6C8" w14:textId="77777777" w:rsidTr="027C1C81">
        <w:tc>
          <w:tcPr>
            <w:tcW w:w="9782" w:type="dxa"/>
            <w:gridSpan w:val="4"/>
          </w:tcPr>
          <w:p w14:paraId="634D6893" w14:textId="277438FE" w:rsidR="00780448" w:rsidRPr="00E612BC" w:rsidRDefault="00780448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E612BC">
              <w:rPr>
                <w:sz w:val="24"/>
                <w:szCs w:val="24"/>
              </w:rPr>
              <w:t>First line HR advisory support to line managers with regards to HR policies, processes</w:t>
            </w:r>
            <w:r w:rsidR="00C945CF" w:rsidRPr="00E612BC">
              <w:rPr>
                <w:sz w:val="24"/>
                <w:szCs w:val="24"/>
              </w:rPr>
              <w:t>, systems</w:t>
            </w:r>
            <w:r w:rsidRPr="00E612BC">
              <w:rPr>
                <w:sz w:val="24"/>
                <w:szCs w:val="24"/>
              </w:rPr>
              <w:t xml:space="preserve"> and best practice</w:t>
            </w:r>
          </w:p>
          <w:p w14:paraId="2BB1CD35" w14:textId="18EB87E4" w:rsidR="00780448" w:rsidRPr="00E612BC" w:rsidRDefault="00780448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E612BC">
              <w:rPr>
                <w:sz w:val="24"/>
                <w:szCs w:val="24"/>
              </w:rPr>
              <w:t>Maintain accurate employee records, contracts, and documentation in line with GDPR and theatre policies.</w:t>
            </w:r>
          </w:p>
          <w:p w14:paraId="686D8BF6" w14:textId="01B20BD8" w:rsidR="00B648DD" w:rsidRPr="00E612BC" w:rsidRDefault="00C8270E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E612BC">
              <w:rPr>
                <w:sz w:val="24"/>
                <w:szCs w:val="24"/>
              </w:rPr>
              <w:t xml:space="preserve">Leading </w:t>
            </w:r>
            <w:r w:rsidR="00615520" w:rsidRPr="00E612BC">
              <w:rPr>
                <w:sz w:val="24"/>
                <w:szCs w:val="24"/>
              </w:rPr>
              <w:t>recruitment including; candidate liaison, advertising, interview co-ordination</w:t>
            </w:r>
            <w:r w:rsidR="00903125" w:rsidRPr="00E612BC">
              <w:rPr>
                <w:sz w:val="24"/>
                <w:szCs w:val="24"/>
              </w:rPr>
              <w:t xml:space="preserve"> and</w:t>
            </w:r>
            <w:r w:rsidR="00615520" w:rsidRPr="00E612BC">
              <w:rPr>
                <w:sz w:val="24"/>
                <w:szCs w:val="24"/>
              </w:rPr>
              <w:t xml:space="preserve"> candidate tracking</w:t>
            </w:r>
            <w:r w:rsidR="00903125" w:rsidRPr="00E612BC">
              <w:rPr>
                <w:sz w:val="24"/>
                <w:szCs w:val="24"/>
              </w:rPr>
              <w:t>.</w:t>
            </w:r>
          </w:p>
          <w:p w14:paraId="0D8DC013" w14:textId="12E65484" w:rsidR="00780448" w:rsidRPr="00E612BC" w:rsidRDefault="00780448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E612BC">
              <w:rPr>
                <w:sz w:val="24"/>
                <w:szCs w:val="24"/>
              </w:rPr>
              <w:t>Support with onboarding and off boarding processes and associated administration</w:t>
            </w:r>
            <w:r w:rsidR="009D36BB" w:rsidRPr="00E612BC">
              <w:rPr>
                <w:sz w:val="24"/>
                <w:szCs w:val="24"/>
              </w:rPr>
              <w:t>, including delivery of organisational inductions.</w:t>
            </w:r>
          </w:p>
          <w:p w14:paraId="120E5B24" w14:textId="77777777" w:rsidR="00780448" w:rsidRPr="00E612BC" w:rsidRDefault="00780448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E612BC">
              <w:rPr>
                <w:sz w:val="24"/>
                <w:szCs w:val="24"/>
              </w:rPr>
              <w:t>Ensure accurate and timely HR documentation, including contracts, changes, and compliance records.</w:t>
            </w:r>
          </w:p>
          <w:p w14:paraId="4BCB3D6F" w14:textId="77777777" w:rsidR="00780448" w:rsidRPr="00E612BC" w:rsidRDefault="00780448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E612BC">
              <w:rPr>
                <w:sz w:val="24"/>
                <w:szCs w:val="24"/>
              </w:rPr>
              <w:t>Maintain the integrity of our HR systems and contribute to data reporting and analysis.</w:t>
            </w:r>
          </w:p>
          <w:p w14:paraId="4F009E7E" w14:textId="77777777" w:rsidR="00780448" w:rsidRPr="00E612BC" w:rsidRDefault="00780448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E612BC">
              <w:rPr>
                <w:sz w:val="24"/>
                <w:szCs w:val="24"/>
              </w:rPr>
              <w:t>Track and support probation periods, contract renewals, performance and absence monitoring.</w:t>
            </w:r>
          </w:p>
          <w:p w14:paraId="65CD3970" w14:textId="77777777" w:rsidR="00780448" w:rsidRPr="00E612BC" w:rsidRDefault="00780448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E612BC">
              <w:rPr>
                <w:sz w:val="24"/>
                <w:szCs w:val="24"/>
              </w:rPr>
              <w:t>Accurately monitor and coordinate and monthly payroll amendments and additions.</w:t>
            </w:r>
          </w:p>
          <w:p w14:paraId="0D216C96" w14:textId="77777777" w:rsidR="00780448" w:rsidRPr="00E612BC" w:rsidRDefault="00780448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E612BC">
              <w:rPr>
                <w:sz w:val="24"/>
                <w:szCs w:val="24"/>
              </w:rPr>
              <w:t xml:space="preserve"> Occasionally support as appropriate at first stage formal and informal discussions including investigations, grievances, conduct and absence management.</w:t>
            </w:r>
          </w:p>
          <w:p w14:paraId="564F6360" w14:textId="77777777" w:rsidR="00780448" w:rsidRPr="00E612BC" w:rsidRDefault="00780448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E612BC">
              <w:rPr>
                <w:sz w:val="24"/>
                <w:szCs w:val="24"/>
              </w:rPr>
              <w:t>Administrative support with regards to policy production, HR projects and engagement initiatives.</w:t>
            </w:r>
          </w:p>
          <w:p w14:paraId="3EA42C26" w14:textId="77777777" w:rsidR="00780448" w:rsidRPr="00E612BC" w:rsidRDefault="00780448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E612BC">
              <w:rPr>
                <w:sz w:val="24"/>
                <w:szCs w:val="24"/>
              </w:rPr>
              <w:t>Administrative and monitoring support of the Rep’s L&amp;D activities.</w:t>
            </w:r>
          </w:p>
          <w:p w14:paraId="65B07B99" w14:textId="77777777" w:rsidR="00780448" w:rsidRPr="00E612BC" w:rsidRDefault="00780448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E612BC">
              <w:rPr>
                <w:sz w:val="24"/>
                <w:szCs w:val="24"/>
              </w:rPr>
              <w:t>Be a positive advocate of the People Team and the Rep.</w:t>
            </w:r>
          </w:p>
          <w:p w14:paraId="23F1F5E1" w14:textId="14726CE4" w:rsidR="00B648DD" w:rsidRPr="00E612BC" w:rsidRDefault="1E63247B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27C1C81">
              <w:rPr>
                <w:sz w:val="24"/>
                <w:szCs w:val="24"/>
              </w:rPr>
              <w:t>Organisational and preparation support for board meetings.</w:t>
            </w:r>
          </w:p>
          <w:p w14:paraId="413961E7" w14:textId="01D3ED87" w:rsidR="027C1C81" w:rsidRDefault="027C1C81" w:rsidP="027C1C81">
            <w:pPr>
              <w:pStyle w:val="ListParagraph"/>
              <w:spacing w:after="0" w:line="240" w:lineRule="auto"/>
              <w:ind w:left="1080"/>
              <w:rPr>
                <w:sz w:val="24"/>
                <w:szCs w:val="24"/>
              </w:rPr>
            </w:pPr>
          </w:p>
          <w:p w14:paraId="5406CB78" w14:textId="23899780" w:rsidR="002F60CE" w:rsidRPr="00CB1303" w:rsidRDefault="2A9BEF2E" w:rsidP="00CB1303">
            <w:r w:rsidRPr="027C1C81">
              <w:rPr>
                <w:rFonts w:ascii="TT Rounds Neue" w:hAnsi="TT Rounds Neue" w:cs="Arial"/>
                <w:i/>
                <w:iCs/>
                <w:sz w:val="24"/>
                <w:szCs w:val="24"/>
              </w:rPr>
              <w:lastRenderedPageBreak/>
              <w:t>The duties and responsibilities set out should not be regarded as exclusive or exhaustive. Post-holder may be required to undertake other reasonably determined responsibilities appropriate to the level of the role.</w:t>
            </w:r>
          </w:p>
          <w:p w14:paraId="19BA3EB7" w14:textId="69EB599D" w:rsidR="002F60CE" w:rsidRPr="00CB1303" w:rsidRDefault="002F60CE" w:rsidP="027C1C81">
            <w:pPr>
              <w:rPr>
                <w:rFonts w:ascii="TT Rounds Neue" w:hAnsi="TT Rounds Neue" w:cs="Arial"/>
                <w:i/>
                <w:iCs/>
                <w:sz w:val="24"/>
                <w:szCs w:val="24"/>
              </w:rPr>
            </w:pPr>
          </w:p>
        </w:tc>
      </w:tr>
      <w:tr w:rsidR="00E9350B" w:rsidRPr="00CB1303" w14:paraId="44633C16" w14:textId="77777777" w:rsidTr="027C1C81">
        <w:tc>
          <w:tcPr>
            <w:tcW w:w="9782" w:type="dxa"/>
            <w:gridSpan w:val="4"/>
            <w:shd w:val="clear" w:color="auto" w:fill="0046B9"/>
          </w:tcPr>
          <w:p w14:paraId="7E0296E1" w14:textId="46CA73D5" w:rsidR="00E9350B" w:rsidRPr="00CB1303" w:rsidRDefault="008B7A34" w:rsidP="00CB1303">
            <w:pPr>
              <w:tabs>
                <w:tab w:val="left" w:pos="2543"/>
              </w:tabs>
              <w:jc w:val="center"/>
              <w:rPr>
                <w:rFonts w:ascii="TT Rounds Neue" w:hAnsi="TT Rounds Neue" w:cs="Arial"/>
                <w:b/>
                <w:bCs/>
                <w:sz w:val="24"/>
                <w:szCs w:val="24"/>
                <w:lang w:val="en-GB"/>
              </w:rPr>
            </w:pPr>
            <w:r w:rsidRPr="00CB1303">
              <w:rPr>
                <w:rFonts w:ascii="TT Rounds Neue" w:hAnsi="TT Rounds Neue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lastRenderedPageBreak/>
              <w:t>Accountabilities</w:t>
            </w:r>
          </w:p>
        </w:tc>
      </w:tr>
      <w:tr w:rsidR="00E9350B" w:rsidRPr="00CB1303" w14:paraId="6C9CABD3" w14:textId="77777777" w:rsidTr="027C1C81">
        <w:tc>
          <w:tcPr>
            <w:tcW w:w="9782" w:type="dxa"/>
            <w:gridSpan w:val="4"/>
            <w:shd w:val="clear" w:color="auto" w:fill="C5DBFF"/>
          </w:tcPr>
          <w:p w14:paraId="0CEC9F01" w14:textId="754D9EAA" w:rsidR="00E9350B" w:rsidRPr="00CB1303" w:rsidRDefault="00BF5DE5" w:rsidP="00CB1303">
            <w:pPr>
              <w:tabs>
                <w:tab w:val="left" w:pos="2543"/>
              </w:tabs>
              <w:rPr>
                <w:rFonts w:ascii="TT Rounds Neue" w:hAnsi="TT Rounds Neue" w:cs="Arial"/>
                <w:b/>
                <w:bCs/>
                <w:sz w:val="24"/>
                <w:szCs w:val="24"/>
                <w:lang w:val="en-GB"/>
              </w:rPr>
            </w:pPr>
            <w:r w:rsidRPr="00CB1303">
              <w:rPr>
                <w:rFonts w:ascii="TT Rounds Neue" w:hAnsi="TT Rounds Neue" w:cs="Arial"/>
                <w:b/>
                <w:bCs/>
                <w:sz w:val="24"/>
                <w:szCs w:val="24"/>
                <w:lang w:val="en-GB"/>
              </w:rPr>
              <w:t>You will be re</w:t>
            </w:r>
            <w:r w:rsidR="00D636D4" w:rsidRPr="00CB1303">
              <w:rPr>
                <w:rFonts w:ascii="TT Rounds Neue" w:hAnsi="TT Rounds Neue" w:cs="Arial"/>
                <w:b/>
                <w:bCs/>
                <w:sz w:val="24"/>
                <w:szCs w:val="24"/>
                <w:lang w:val="en-GB"/>
              </w:rPr>
              <w:t>sponsible for…</w:t>
            </w:r>
          </w:p>
        </w:tc>
      </w:tr>
      <w:tr w:rsidR="00D636D4" w:rsidRPr="00CB1303" w14:paraId="5E395BA5" w14:textId="77777777" w:rsidTr="027C1C81">
        <w:tc>
          <w:tcPr>
            <w:tcW w:w="9782" w:type="dxa"/>
            <w:gridSpan w:val="4"/>
          </w:tcPr>
          <w:p w14:paraId="67C79281" w14:textId="7DB0BCE0" w:rsidR="00040FFE" w:rsidRPr="007731DC" w:rsidRDefault="00040FFE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7731DC">
              <w:rPr>
                <w:sz w:val="24"/>
                <w:szCs w:val="24"/>
              </w:rPr>
              <w:t>Provid</w:t>
            </w:r>
            <w:r w:rsidR="004473D7" w:rsidRPr="007731DC">
              <w:rPr>
                <w:sz w:val="24"/>
                <w:szCs w:val="24"/>
              </w:rPr>
              <w:t>ing</w:t>
            </w:r>
            <w:r w:rsidRPr="007731DC">
              <w:rPr>
                <w:sz w:val="24"/>
                <w:szCs w:val="24"/>
              </w:rPr>
              <w:t xml:space="preserve"> professional HR guidance and support to managers, </w:t>
            </w:r>
            <w:r w:rsidR="00CE0120" w:rsidRPr="007731DC">
              <w:rPr>
                <w:sz w:val="24"/>
                <w:szCs w:val="24"/>
              </w:rPr>
              <w:t xml:space="preserve">in line with </w:t>
            </w:r>
            <w:r w:rsidR="004473D7" w:rsidRPr="007731DC">
              <w:rPr>
                <w:sz w:val="24"/>
                <w:szCs w:val="24"/>
              </w:rPr>
              <w:t>our policies</w:t>
            </w:r>
            <w:r w:rsidRPr="007731DC">
              <w:rPr>
                <w:sz w:val="24"/>
                <w:szCs w:val="24"/>
              </w:rPr>
              <w:t>, employment legislation, and best practice</w:t>
            </w:r>
            <w:r w:rsidR="00B35A0E" w:rsidRPr="007731DC">
              <w:rPr>
                <w:sz w:val="24"/>
                <w:szCs w:val="24"/>
              </w:rPr>
              <w:t>, escalating as required.</w:t>
            </w:r>
          </w:p>
          <w:p w14:paraId="75E917A8" w14:textId="0946143B" w:rsidR="00D80CE1" w:rsidRPr="007731DC" w:rsidRDefault="006056D2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7731DC">
              <w:rPr>
                <w:sz w:val="24"/>
                <w:szCs w:val="24"/>
              </w:rPr>
              <w:t>Produce and m</w:t>
            </w:r>
            <w:r w:rsidR="00D80CE1" w:rsidRPr="007731DC">
              <w:rPr>
                <w:sz w:val="24"/>
                <w:szCs w:val="24"/>
              </w:rPr>
              <w:t xml:space="preserve">aintain </w:t>
            </w:r>
            <w:r w:rsidR="005D39A6" w:rsidRPr="007731DC">
              <w:rPr>
                <w:sz w:val="24"/>
                <w:szCs w:val="24"/>
              </w:rPr>
              <w:t>up to date and compliant HR documentation and records</w:t>
            </w:r>
            <w:r w:rsidR="00475F9F" w:rsidRPr="007731DC">
              <w:rPr>
                <w:sz w:val="24"/>
                <w:szCs w:val="24"/>
              </w:rPr>
              <w:t xml:space="preserve"> ensuring HR records are compliant</w:t>
            </w:r>
            <w:r w:rsidR="007F3278" w:rsidRPr="007731DC">
              <w:rPr>
                <w:sz w:val="24"/>
                <w:szCs w:val="24"/>
              </w:rPr>
              <w:t>.</w:t>
            </w:r>
          </w:p>
          <w:p w14:paraId="42577346" w14:textId="7FBBF6B9" w:rsidR="0017620D" w:rsidRPr="007731DC" w:rsidRDefault="0017620D" w:rsidP="0017620D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7731DC">
              <w:rPr>
                <w:sz w:val="24"/>
                <w:szCs w:val="24"/>
              </w:rPr>
              <w:t xml:space="preserve">Deliver an efficient and positive employee lifecycle experience, </w:t>
            </w:r>
            <w:r w:rsidR="00395437" w:rsidRPr="007731DC">
              <w:rPr>
                <w:sz w:val="24"/>
                <w:szCs w:val="24"/>
              </w:rPr>
              <w:t xml:space="preserve">responding </w:t>
            </w:r>
            <w:r w:rsidR="00AF30BB" w:rsidRPr="007731DC">
              <w:rPr>
                <w:sz w:val="24"/>
                <w:szCs w:val="24"/>
              </w:rPr>
              <w:t xml:space="preserve">to Stakeholders </w:t>
            </w:r>
            <w:r w:rsidR="0035324F" w:rsidRPr="007731DC">
              <w:rPr>
                <w:sz w:val="24"/>
                <w:szCs w:val="24"/>
              </w:rPr>
              <w:t xml:space="preserve">accurately and in </w:t>
            </w:r>
            <w:r w:rsidR="00395437" w:rsidRPr="007731DC">
              <w:rPr>
                <w:sz w:val="24"/>
                <w:szCs w:val="24"/>
              </w:rPr>
              <w:t xml:space="preserve">timely manner </w:t>
            </w:r>
            <w:r w:rsidR="0035324F" w:rsidRPr="007731DC">
              <w:rPr>
                <w:sz w:val="24"/>
                <w:szCs w:val="24"/>
              </w:rPr>
              <w:t xml:space="preserve">whilst </w:t>
            </w:r>
            <w:r w:rsidRPr="007731DC">
              <w:rPr>
                <w:sz w:val="24"/>
                <w:szCs w:val="24"/>
              </w:rPr>
              <w:t>ensuring processes reflect organisational values.</w:t>
            </w:r>
          </w:p>
          <w:p w14:paraId="553C90FA" w14:textId="287CCDF3" w:rsidR="00D80CE1" w:rsidRPr="007731DC" w:rsidRDefault="00444687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7731DC">
              <w:rPr>
                <w:sz w:val="24"/>
                <w:szCs w:val="24"/>
              </w:rPr>
              <w:t>E</w:t>
            </w:r>
            <w:r w:rsidR="00D80CE1" w:rsidRPr="007731DC">
              <w:rPr>
                <w:sz w:val="24"/>
                <w:szCs w:val="24"/>
              </w:rPr>
              <w:t>ffective operation and continuous improvement of HR systems, data, and reporting processes</w:t>
            </w:r>
            <w:r w:rsidR="007F3278" w:rsidRPr="007731DC">
              <w:rPr>
                <w:sz w:val="24"/>
                <w:szCs w:val="24"/>
              </w:rPr>
              <w:t>.</w:t>
            </w:r>
          </w:p>
          <w:p w14:paraId="1526C13D" w14:textId="6A10B1F9" w:rsidR="00E573AD" w:rsidRPr="007731DC" w:rsidRDefault="00667A62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7731DC">
              <w:rPr>
                <w:sz w:val="24"/>
                <w:szCs w:val="24"/>
              </w:rPr>
              <w:t>P</w:t>
            </w:r>
            <w:r w:rsidR="00A639AE" w:rsidRPr="007731DC">
              <w:rPr>
                <w:sz w:val="24"/>
                <w:szCs w:val="24"/>
              </w:rPr>
              <w:t>roactively monitoring key people processes</w:t>
            </w:r>
            <w:r w:rsidR="006056D2" w:rsidRPr="007731DC">
              <w:rPr>
                <w:sz w:val="24"/>
                <w:szCs w:val="24"/>
              </w:rPr>
              <w:t xml:space="preserve"> and escalating issues as required.</w:t>
            </w:r>
          </w:p>
          <w:p w14:paraId="4B27C22C" w14:textId="0770F682" w:rsidR="00A639AE" w:rsidRPr="007731DC" w:rsidRDefault="00E573AD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7731DC">
              <w:rPr>
                <w:sz w:val="24"/>
                <w:szCs w:val="24"/>
              </w:rPr>
              <w:t>C</w:t>
            </w:r>
            <w:r w:rsidR="00A639AE" w:rsidRPr="007731DC">
              <w:rPr>
                <w:sz w:val="24"/>
                <w:szCs w:val="24"/>
              </w:rPr>
              <w:t>ontribut</w:t>
            </w:r>
            <w:r w:rsidRPr="007731DC">
              <w:rPr>
                <w:sz w:val="24"/>
                <w:szCs w:val="24"/>
              </w:rPr>
              <w:t>e</w:t>
            </w:r>
            <w:r w:rsidR="00A639AE" w:rsidRPr="007731DC">
              <w:rPr>
                <w:sz w:val="24"/>
                <w:szCs w:val="24"/>
              </w:rPr>
              <w:t xml:space="preserve"> to a culture of continuous learning, accountability, and employee engagement</w:t>
            </w:r>
            <w:r w:rsidR="00814AAB" w:rsidRPr="007731DC">
              <w:rPr>
                <w:sz w:val="24"/>
                <w:szCs w:val="24"/>
              </w:rPr>
              <w:t>.</w:t>
            </w:r>
          </w:p>
          <w:p w14:paraId="281047E0" w14:textId="6E96676E" w:rsidR="00C51770" w:rsidRPr="007731DC" w:rsidRDefault="00667A62" w:rsidP="00C51770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sz w:val="24"/>
                <w:szCs w:val="24"/>
              </w:rPr>
            </w:pPr>
            <w:r w:rsidRPr="007731DC">
              <w:rPr>
                <w:sz w:val="24"/>
                <w:szCs w:val="24"/>
              </w:rPr>
              <w:t xml:space="preserve">Be </w:t>
            </w:r>
            <w:r w:rsidR="00C51770" w:rsidRPr="007731DC">
              <w:rPr>
                <w:sz w:val="24"/>
                <w:szCs w:val="24"/>
              </w:rPr>
              <w:t>a positive ambassador for the</w:t>
            </w:r>
            <w:r w:rsidR="00395437" w:rsidRPr="007731DC">
              <w:rPr>
                <w:sz w:val="24"/>
                <w:szCs w:val="24"/>
              </w:rPr>
              <w:t xml:space="preserve"> People Team</w:t>
            </w:r>
            <w:r w:rsidRPr="007731DC">
              <w:rPr>
                <w:sz w:val="24"/>
                <w:szCs w:val="24"/>
              </w:rPr>
              <w:t xml:space="preserve"> and</w:t>
            </w:r>
            <w:r w:rsidR="00C51770" w:rsidRPr="007731DC">
              <w:rPr>
                <w:sz w:val="24"/>
                <w:szCs w:val="24"/>
              </w:rPr>
              <w:t xml:space="preserve"> organisation</w:t>
            </w:r>
            <w:r w:rsidRPr="007731DC">
              <w:rPr>
                <w:sz w:val="24"/>
                <w:szCs w:val="24"/>
              </w:rPr>
              <w:t>.</w:t>
            </w:r>
          </w:p>
          <w:p w14:paraId="492AB425" w14:textId="3619D5DD" w:rsidR="0023488F" w:rsidRPr="007731DC" w:rsidRDefault="3C45D769" w:rsidP="00C51770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sz w:val="24"/>
                <w:szCs w:val="24"/>
              </w:rPr>
            </w:pPr>
            <w:r w:rsidRPr="027C1C81">
              <w:rPr>
                <w:sz w:val="24"/>
                <w:szCs w:val="24"/>
              </w:rPr>
              <w:t xml:space="preserve">Maintaining own knowledge of </w:t>
            </w:r>
            <w:r w:rsidR="568388CD" w:rsidRPr="027C1C81">
              <w:rPr>
                <w:sz w:val="24"/>
                <w:szCs w:val="24"/>
              </w:rPr>
              <w:t>up-to-date</w:t>
            </w:r>
            <w:r w:rsidRPr="027C1C81">
              <w:rPr>
                <w:sz w:val="24"/>
                <w:szCs w:val="24"/>
              </w:rPr>
              <w:t xml:space="preserve"> HR </w:t>
            </w:r>
            <w:r w:rsidR="1194AE27" w:rsidRPr="027C1C81">
              <w:rPr>
                <w:sz w:val="24"/>
                <w:szCs w:val="24"/>
              </w:rPr>
              <w:t>legislation and best practice.</w:t>
            </w:r>
          </w:p>
          <w:p w14:paraId="3B20390C" w14:textId="6A8F469D" w:rsidR="006D5C73" w:rsidRPr="00CB1303" w:rsidRDefault="006D5C73" w:rsidP="00CB1303">
            <w:pPr>
              <w:tabs>
                <w:tab w:val="left" w:pos="2543"/>
              </w:tabs>
              <w:rPr>
                <w:rFonts w:ascii="TT Rounds Neue" w:hAnsi="TT Rounds Neue" w:cs="Arial"/>
                <w:sz w:val="24"/>
                <w:szCs w:val="24"/>
                <w:lang w:val="en-GB"/>
              </w:rPr>
            </w:pPr>
          </w:p>
        </w:tc>
      </w:tr>
      <w:tr w:rsidR="007F0DC1" w:rsidRPr="00CB1303" w14:paraId="40D24809" w14:textId="77777777" w:rsidTr="027C1C81">
        <w:tc>
          <w:tcPr>
            <w:tcW w:w="9782" w:type="dxa"/>
            <w:gridSpan w:val="4"/>
            <w:shd w:val="clear" w:color="auto" w:fill="0046B9"/>
          </w:tcPr>
          <w:p w14:paraId="627F1840" w14:textId="77777777" w:rsidR="007F0DC1" w:rsidRPr="00CB1303" w:rsidRDefault="007F0DC1" w:rsidP="00CB1303">
            <w:pPr>
              <w:tabs>
                <w:tab w:val="left" w:pos="2543"/>
              </w:tabs>
              <w:jc w:val="center"/>
              <w:rPr>
                <w:rFonts w:ascii="TT Rounds Neue" w:hAnsi="TT Rounds Neue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CB1303">
              <w:rPr>
                <w:rFonts w:ascii="TT Rounds Neue" w:hAnsi="TT Rounds Neue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>Person Specification</w:t>
            </w:r>
          </w:p>
        </w:tc>
      </w:tr>
      <w:tr w:rsidR="007F0DC1" w:rsidRPr="00CB1303" w14:paraId="5928C9EE" w14:textId="77777777" w:rsidTr="027C1C81">
        <w:tc>
          <w:tcPr>
            <w:tcW w:w="9782" w:type="dxa"/>
            <w:gridSpan w:val="4"/>
            <w:shd w:val="clear" w:color="auto" w:fill="C5DBFF"/>
          </w:tcPr>
          <w:p w14:paraId="7C8D70AE" w14:textId="31C2FE49" w:rsidR="007F0DC1" w:rsidRPr="00CB1303" w:rsidRDefault="007F0DC1" w:rsidP="00CB1303">
            <w:pPr>
              <w:tabs>
                <w:tab w:val="left" w:pos="2543"/>
              </w:tabs>
              <w:rPr>
                <w:rFonts w:ascii="TT Rounds Neue" w:hAnsi="TT Rounds Neue" w:cs="Arial"/>
                <w:b/>
                <w:bCs/>
                <w:sz w:val="24"/>
                <w:szCs w:val="24"/>
                <w:lang w:val="en-GB"/>
              </w:rPr>
            </w:pPr>
            <w:r w:rsidRPr="00CB1303">
              <w:rPr>
                <w:rFonts w:ascii="TT Rounds Neue" w:hAnsi="TT Rounds Neue" w:cs="Arial"/>
                <w:b/>
                <w:bCs/>
                <w:sz w:val="24"/>
                <w:szCs w:val="24"/>
                <w:lang w:val="en-GB"/>
              </w:rPr>
              <w:t>You must have…</w:t>
            </w:r>
          </w:p>
        </w:tc>
      </w:tr>
      <w:tr w:rsidR="007F0DC1" w:rsidRPr="00CB1303" w14:paraId="22DF3A3A" w14:textId="77777777" w:rsidTr="027C1C81">
        <w:tc>
          <w:tcPr>
            <w:tcW w:w="9782" w:type="dxa"/>
            <w:gridSpan w:val="4"/>
          </w:tcPr>
          <w:p w14:paraId="20E4A90A" w14:textId="77777777" w:rsidR="00794A71" w:rsidRPr="00E612BC" w:rsidRDefault="00794A71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E612BC">
              <w:rPr>
                <w:sz w:val="24"/>
                <w:szCs w:val="24"/>
              </w:rPr>
              <w:t>CIPD Level 3 qualified (or working towards)</w:t>
            </w:r>
          </w:p>
          <w:p w14:paraId="7F35B268" w14:textId="77777777" w:rsidR="00794A71" w:rsidRPr="00E612BC" w:rsidRDefault="00794A71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E612BC">
              <w:rPr>
                <w:sz w:val="24"/>
                <w:szCs w:val="24"/>
              </w:rPr>
              <w:t>Previous HR administration experience, ideally in a creative or fast-paced sector</w:t>
            </w:r>
          </w:p>
          <w:p w14:paraId="4A0A2E73" w14:textId="77777777" w:rsidR="00794A71" w:rsidRPr="00E612BC" w:rsidRDefault="00794A71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E612BC">
              <w:rPr>
                <w:sz w:val="24"/>
                <w:szCs w:val="24"/>
              </w:rPr>
              <w:t>Strong organisational skills and attention to detail</w:t>
            </w:r>
          </w:p>
          <w:p w14:paraId="03A4D68F" w14:textId="77777777" w:rsidR="00794A71" w:rsidRPr="00E612BC" w:rsidRDefault="00794A71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E612BC">
              <w:rPr>
                <w:sz w:val="24"/>
                <w:szCs w:val="24"/>
              </w:rPr>
              <w:t>Excellent communication and interpersonal abilities</w:t>
            </w:r>
          </w:p>
          <w:p w14:paraId="65C7EB30" w14:textId="77777777" w:rsidR="00794A71" w:rsidRPr="00E612BC" w:rsidRDefault="00794A71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E612BC">
              <w:rPr>
                <w:sz w:val="24"/>
                <w:szCs w:val="24"/>
              </w:rPr>
              <w:t>Comfortable handling confidential information with discretion</w:t>
            </w:r>
          </w:p>
          <w:p w14:paraId="419675F7" w14:textId="77777777" w:rsidR="00794A71" w:rsidRPr="00E612BC" w:rsidRDefault="00794A71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E612BC">
              <w:rPr>
                <w:sz w:val="24"/>
                <w:szCs w:val="24"/>
              </w:rPr>
              <w:t>High level of proficiency with regards to Excel, and Microsoft Office, presentational modules e.g. Canva, Adobe.</w:t>
            </w:r>
          </w:p>
          <w:p w14:paraId="4438634A" w14:textId="77777777" w:rsidR="00794A71" w:rsidRPr="00E612BC" w:rsidRDefault="693F73E0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27C1C81">
              <w:rPr>
                <w:sz w:val="24"/>
                <w:szCs w:val="24"/>
              </w:rPr>
              <w:t>Strong working knowledge of HR systems and reporting analytics.</w:t>
            </w:r>
          </w:p>
          <w:p w14:paraId="1E541724" w14:textId="547A8546" w:rsidR="027C1C81" w:rsidRDefault="027C1C81" w:rsidP="027C1C81">
            <w:pPr>
              <w:pStyle w:val="ListParagraph"/>
              <w:spacing w:after="0" w:line="240" w:lineRule="auto"/>
              <w:ind w:left="1080"/>
              <w:rPr>
                <w:sz w:val="24"/>
                <w:szCs w:val="24"/>
              </w:rPr>
            </w:pPr>
          </w:p>
          <w:p w14:paraId="16931026" w14:textId="54E3BC9D" w:rsidR="007F0DC1" w:rsidRPr="00CB1303" w:rsidRDefault="007F0DC1" w:rsidP="00CB1303">
            <w:pPr>
              <w:tabs>
                <w:tab w:val="left" w:pos="2543"/>
              </w:tabs>
              <w:rPr>
                <w:rFonts w:ascii="TT Rounds Neue" w:hAnsi="TT Rounds Neue" w:cs="Arial"/>
                <w:sz w:val="24"/>
                <w:szCs w:val="24"/>
                <w:lang w:val="en-GB"/>
              </w:rPr>
            </w:pPr>
            <w:r w:rsidRPr="00CB1303">
              <w:rPr>
                <w:rFonts w:ascii="TT Rounds Neue" w:hAnsi="TT Rounds Neue" w:cs="Arial"/>
                <w:i/>
                <w:iCs/>
                <w:sz w:val="24"/>
                <w:szCs w:val="24"/>
                <w:lang w:val="en-GB"/>
              </w:rPr>
              <w:t>If you do not demonstrate that you meet these minimum criteria, you may not be shortlisted.</w:t>
            </w:r>
          </w:p>
        </w:tc>
      </w:tr>
      <w:tr w:rsidR="007F0DC1" w:rsidRPr="00CB1303" w14:paraId="65EE9FC6" w14:textId="77777777" w:rsidTr="027C1C81">
        <w:trPr>
          <w:trHeight w:val="510"/>
        </w:trPr>
        <w:tc>
          <w:tcPr>
            <w:tcW w:w="9782" w:type="dxa"/>
            <w:gridSpan w:val="4"/>
            <w:shd w:val="clear" w:color="auto" w:fill="C5DBFF"/>
          </w:tcPr>
          <w:p w14:paraId="5E22539D" w14:textId="0448610A" w:rsidR="007F0DC1" w:rsidRPr="00CB1303" w:rsidRDefault="007F0DC1" w:rsidP="00CB1303">
            <w:pPr>
              <w:tabs>
                <w:tab w:val="left" w:pos="2543"/>
              </w:tabs>
              <w:rPr>
                <w:rFonts w:ascii="TT Rounds Neue" w:hAnsi="TT Rounds Neue" w:cs="Arial"/>
                <w:sz w:val="24"/>
                <w:szCs w:val="24"/>
                <w:lang w:val="en-GB"/>
              </w:rPr>
            </w:pPr>
            <w:r w:rsidRPr="00CB1303">
              <w:rPr>
                <w:rFonts w:ascii="TT Rounds Neue" w:hAnsi="TT Rounds Neue" w:cs="Arial"/>
                <w:b/>
                <w:bCs/>
                <w:sz w:val="24"/>
                <w:szCs w:val="24"/>
                <w:lang w:val="en-GB"/>
              </w:rPr>
              <w:t>It’d be great if you had…</w:t>
            </w:r>
          </w:p>
        </w:tc>
      </w:tr>
      <w:tr w:rsidR="007F0DC1" w:rsidRPr="00CB1303" w14:paraId="2F2184CC" w14:textId="77777777" w:rsidTr="027C1C81">
        <w:tc>
          <w:tcPr>
            <w:tcW w:w="9782" w:type="dxa"/>
            <w:gridSpan w:val="4"/>
          </w:tcPr>
          <w:p w14:paraId="3FF16BFA" w14:textId="77777777" w:rsidR="00A63291" w:rsidRPr="00E612BC" w:rsidRDefault="00A63291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E612BC">
              <w:rPr>
                <w:sz w:val="24"/>
                <w:szCs w:val="24"/>
              </w:rPr>
              <w:t>Experience in theatre, arts, or entertainment sectors</w:t>
            </w:r>
          </w:p>
          <w:p w14:paraId="2BC82206" w14:textId="77777777" w:rsidR="00A63291" w:rsidRPr="00E612BC" w:rsidRDefault="00A63291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E612BC">
              <w:rPr>
                <w:sz w:val="24"/>
                <w:szCs w:val="24"/>
              </w:rPr>
              <w:t xml:space="preserve">Familiarity with union agreements </w:t>
            </w:r>
          </w:p>
          <w:p w14:paraId="37CE0F9B" w14:textId="77777777" w:rsidR="00A63291" w:rsidRPr="00E612BC" w:rsidRDefault="00A63291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E612BC">
              <w:rPr>
                <w:sz w:val="24"/>
                <w:szCs w:val="24"/>
              </w:rPr>
              <w:t>Experience of working with complex and diverse contractual arrangements.</w:t>
            </w:r>
          </w:p>
          <w:p w14:paraId="77397576" w14:textId="2B42997A" w:rsidR="00A63291" w:rsidRPr="00E612BC" w:rsidRDefault="00A63291" w:rsidP="00E612B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E612BC">
              <w:rPr>
                <w:sz w:val="24"/>
                <w:szCs w:val="24"/>
              </w:rPr>
              <w:t>Evidence of supporting the build of new HR systems</w:t>
            </w:r>
          </w:p>
          <w:p w14:paraId="0D130E8A" w14:textId="3DB8D067" w:rsidR="002F60CE" w:rsidRPr="00CB1303" w:rsidRDefault="002F60CE" w:rsidP="002F60CE">
            <w:pPr>
              <w:pStyle w:val="ListParagraph"/>
              <w:tabs>
                <w:tab w:val="left" w:pos="943"/>
              </w:tabs>
              <w:spacing w:after="0" w:line="240" w:lineRule="auto"/>
              <w:ind w:left="360"/>
              <w:rPr>
                <w:rFonts w:ascii="TT Rounds Neue" w:hAnsi="TT Rounds Neue" w:cs="Arial"/>
                <w:b/>
                <w:bCs/>
                <w:sz w:val="24"/>
                <w:szCs w:val="24"/>
              </w:rPr>
            </w:pPr>
          </w:p>
        </w:tc>
      </w:tr>
    </w:tbl>
    <w:p w14:paraId="0426BD0B" w14:textId="77777777" w:rsidR="001F4654" w:rsidRPr="00CB1303" w:rsidRDefault="001F4654" w:rsidP="004F3D82">
      <w:pPr>
        <w:rPr>
          <w:rFonts w:ascii="TT Rounds Neue" w:hAnsi="TT Rounds Neue" w:cs="Arial"/>
          <w:sz w:val="24"/>
          <w:szCs w:val="24"/>
        </w:rPr>
      </w:pPr>
    </w:p>
    <w:sectPr w:rsidR="001F4654" w:rsidRPr="00CB130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48A62" w14:textId="77777777" w:rsidR="006E365D" w:rsidRDefault="006E365D" w:rsidP="007F0DC1">
      <w:pPr>
        <w:spacing w:before="0" w:after="0"/>
      </w:pPr>
      <w:r>
        <w:separator/>
      </w:r>
    </w:p>
  </w:endnote>
  <w:endnote w:type="continuationSeparator" w:id="0">
    <w:p w14:paraId="4ABE3175" w14:textId="77777777" w:rsidR="006E365D" w:rsidRDefault="006E365D" w:rsidP="007F0DC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T Rounds Neue">
    <w:panose1 w:val="02000503040000020003"/>
    <w:charset w:val="00"/>
    <w:family w:val="modern"/>
    <w:notTrueType/>
    <w:pitch w:val="variable"/>
    <w:sig w:usb0="A000022F" w:usb1="50000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8661C" w14:textId="77777777" w:rsidR="006E365D" w:rsidRDefault="006E365D" w:rsidP="007F0DC1">
      <w:pPr>
        <w:spacing w:before="0" w:after="0"/>
      </w:pPr>
      <w:r>
        <w:separator/>
      </w:r>
    </w:p>
  </w:footnote>
  <w:footnote w:type="continuationSeparator" w:id="0">
    <w:p w14:paraId="2B081523" w14:textId="77777777" w:rsidR="006E365D" w:rsidRDefault="006E365D" w:rsidP="007F0DC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59B6A" w14:textId="66BE22F5" w:rsidR="007F0DC1" w:rsidRDefault="007F0DC1">
    <w:pPr>
      <w:pStyle w:val="Header"/>
    </w:pPr>
    <w:r w:rsidRPr="0040611C">
      <w:rPr>
        <w:rFonts w:ascii="TT Rounds Neue" w:hAnsi="TT Rounds Neue" w:cs="Arial"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279DFE76" wp14:editId="14071447">
          <wp:simplePos x="0" y="0"/>
          <wp:positionH relativeFrom="column">
            <wp:posOffset>5125453</wp:posOffset>
          </wp:positionH>
          <wp:positionV relativeFrom="paragraph">
            <wp:posOffset>-401454</wp:posOffset>
          </wp:positionV>
          <wp:extent cx="1473734" cy="1010946"/>
          <wp:effectExtent l="0" t="0" r="0" b="0"/>
          <wp:wrapNone/>
          <wp:docPr id="305293277" name="Picture 305293277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ack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7407" cy="10134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Fk/oTRyLSeSJX" int2:id="YZnNBBMx">
      <int2:state int2:value="Rejected" int2:type="spell"/>
    </int2:textHash>
    <int2:textHash int2:hashCode="d6vvkjI26POa0b" int2:id="Y3X9NqC7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7AA8"/>
    <w:multiLevelType w:val="hybridMultilevel"/>
    <w:tmpl w:val="3202C876"/>
    <w:lvl w:ilvl="0" w:tplc="0C1A83A0">
      <w:start w:val="1"/>
      <w:numFmt w:val="bullet"/>
      <w:lvlText w:val=""/>
      <w:lvlJc w:val="left"/>
      <w:pPr>
        <w:ind w:left="382" w:hanging="360"/>
      </w:pPr>
      <w:rPr>
        <w:rFonts w:ascii="Symbol" w:hAnsi="Symbol" w:hint="default"/>
      </w:rPr>
    </w:lvl>
    <w:lvl w:ilvl="1" w:tplc="1B2E038E">
      <w:start w:val="1"/>
      <w:numFmt w:val="bullet"/>
      <w:lvlText w:val="o"/>
      <w:lvlJc w:val="left"/>
      <w:pPr>
        <w:ind w:left="1102" w:hanging="360"/>
      </w:pPr>
      <w:rPr>
        <w:rFonts w:ascii="Courier New" w:hAnsi="Courier New" w:hint="default"/>
      </w:rPr>
    </w:lvl>
    <w:lvl w:ilvl="2" w:tplc="9D5C5640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28DA9838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1B3E9E0C">
      <w:start w:val="1"/>
      <w:numFmt w:val="bullet"/>
      <w:lvlText w:val="o"/>
      <w:lvlJc w:val="left"/>
      <w:pPr>
        <w:ind w:left="3262" w:hanging="360"/>
      </w:pPr>
      <w:rPr>
        <w:rFonts w:ascii="Courier New" w:hAnsi="Courier New" w:hint="default"/>
      </w:rPr>
    </w:lvl>
    <w:lvl w:ilvl="5" w:tplc="DD64F398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9F700726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ADEE24DC">
      <w:start w:val="1"/>
      <w:numFmt w:val="bullet"/>
      <w:lvlText w:val="o"/>
      <w:lvlJc w:val="left"/>
      <w:pPr>
        <w:ind w:left="5422" w:hanging="360"/>
      </w:pPr>
      <w:rPr>
        <w:rFonts w:ascii="Courier New" w:hAnsi="Courier New" w:hint="default"/>
      </w:rPr>
    </w:lvl>
    <w:lvl w:ilvl="8" w:tplc="62F85E14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1" w15:restartNumberingAfterBreak="0">
    <w:nsid w:val="03690287"/>
    <w:multiLevelType w:val="hybridMultilevel"/>
    <w:tmpl w:val="2B34E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D1B2E"/>
    <w:multiLevelType w:val="hybridMultilevel"/>
    <w:tmpl w:val="E7CE7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15770"/>
    <w:multiLevelType w:val="hybridMultilevel"/>
    <w:tmpl w:val="677450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8FDBA6"/>
    <w:multiLevelType w:val="hybridMultilevel"/>
    <w:tmpl w:val="234EC420"/>
    <w:lvl w:ilvl="0" w:tplc="B2C6EF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C14256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6E63BE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932928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78A4DA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81EADE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A36BF0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5C2F04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B9229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B16B7A"/>
    <w:multiLevelType w:val="hybridMultilevel"/>
    <w:tmpl w:val="EA72A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72A13"/>
    <w:multiLevelType w:val="hybridMultilevel"/>
    <w:tmpl w:val="BCA22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574CB"/>
    <w:multiLevelType w:val="hybridMultilevel"/>
    <w:tmpl w:val="6FFA4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C39CF"/>
    <w:multiLevelType w:val="hybridMultilevel"/>
    <w:tmpl w:val="EF32D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210A6"/>
    <w:multiLevelType w:val="hybridMultilevel"/>
    <w:tmpl w:val="30CC5490"/>
    <w:lvl w:ilvl="0" w:tplc="73B66A7A"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64C0CF2">
      <w:start w:val="1"/>
      <w:numFmt w:val="bullet"/>
      <w:lvlText w:val="o"/>
      <w:lvlJc w:val="left"/>
      <w:pPr>
        <w:ind w:left="857" w:hanging="360"/>
      </w:pPr>
      <w:rPr>
        <w:rFonts w:ascii="Courier New" w:hAnsi="Courier New" w:hint="default"/>
      </w:rPr>
    </w:lvl>
    <w:lvl w:ilvl="2" w:tplc="048CF130">
      <w:start w:val="1"/>
      <w:numFmt w:val="bullet"/>
      <w:lvlText w:val=""/>
      <w:lvlJc w:val="left"/>
      <w:pPr>
        <w:ind w:left="1577" w:hanging="360"/>
      </w:pPr>
      <w:rPr>
        <w:rFonts w:ascii="Wingdings" w:hAnsi="Wingdings" w:hint="default"/>
      </w:rPr>
    </w:lvl>
    <w:lvl w:ilvl="3" w:tplc="83FC01C6">
      <w:start w:val="1"/>
      <w:numFmt w:val="bullet"/>
      <w:lvlText w:val=""/>
      <w:lvlJc w:val="left"/>
      <w:pPr>
        <w:ind w:left="2297" w:hanging="360"/>
      </w:pPr>
      <w:rPr>
        <w:rFonts w:ascii="Symbol" w:hAnsi="Symbol" w:hint="default"/>
      </w:rPr>
    </w:lvl>
    <w:lvl w:ilvl="4" w:tplc="84AE6DF0">
      <w:start w:val="1"/>
      <w:numFmt w:val="bullet"/>
      <w:lvlText w:val="o"/>
      <w:lvlJc w:val="left"/>
      <w:pPr>
        <w:ind w:left="3017" w:hanging="360"/>
      </w:pPr>
      <w:rPr>
        <w:rFonts w:ascii="Courier New" w:hAnsi="Courier New" w:hint="default"/>
      </w:rPr>
    </w:lvl>
    <w:lvl w:ilvl="5" w:tplc="0B02964C">
      <w:start w:val="1"/>
      <w:numFmt w:val="bullet"/>
      <w:lvlText w:val=""/>
      <w:lvlJc w:val="left"/>
      <w:pPr>
        <w:ind w:left="3737" w:hanging="360"/>
      </w:pPr>
      <w:rPr>
        <w:rFonts w:ascii="Wingdings" w:hAnsi="Wingdings" w:hint="default"/>
      </w:rPr>
    </w:lvl>
    <w:lvl w:ilvl="6" w:tplc="8E6E7E7C">
      <w:start w:val="1"/>
      <w:numFmt w:val="bullet"/>
      <w:lvlText w:val=""/>
      <w:lvlJc w:val="left"/>
      <w:pPr>
        <w:ind w:left="4457" w:hanging="360"/>
      </w:pPr>
      <w:rPr>
        <w:rFonts w:ascii="Symbol" w:hAnsi="Symbol" w:hint="default"/>
      </w:rPr>
    </w:lvl>
    <w:lvl w:ilvl="7" w:tplc="EA6CAFEC">
      <w:start w:val="1"/>
      <w:numFmt w:val="bullet"/>
      <w:lvlText w:val="o"/>
      <w:lvlJc w:val="left"/>
      <w:pPr>
        <w:ind w:left="5177" w:hanging="360"/>
      </w:pPr>
      <w:rPr>
        <w:rFonts w:ascii="Courier New" w:hAnsi="Courier New" w:hint="default"/>
      </w:rPr>
    </w:lvl>
    <w:lvl w:ilvl="8" w:tplc="62CA3572">
      <w:start w:val="1"/>
      <w:numFmt w:val="bullet"/>
      <w:lvlText w:val=""/>
      <w:lvlJc w:val="left"/>
      <w:pPr>
        <w:ind w:left="5897" w:hanging="360"/>
      </w:pPr>
      <w:rPr>
        <w:rFonts w:ascii="Wingdings" w:hAnsi="Wingdings" w:hint="default"/>
      </w:rPr>
    </w:lvl>
  </w:abstractNum>
  <w:abstractNum w:abstractNumId="10" w15:restartNumberingAfterBreak="0">
    <w:nsid w:val="31DFDF10"/>
    <w:multiLevelType w:val="hybridMultilevel"/>
    <w:tmpl w:val="F6EC756A"/>
    <w:lvl w:ilvl="0" w:tplc="CF3829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C58896C">
      <w:start w:val="1"/>
      <w:numFmt w:val="bullet"/>
      <w:lvlText w:val=""/>
      <w:lvlJc w:val="left"/>
      <w:pPr>
        <w:ind w:left="583" w:hanging="360"/>
      </w:pPr>
      <w:rPr>
        <w:rFonts w:ascii="Symbol" w:hAnsi="Symbol" w:hint="default"/>
      </w:rPr>
    </w:lvl>
    <w:lvl w:ilvl="2" w:tplc="6D46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924E67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770757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5B2D67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7E602E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60E0E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1582C4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CF7C04"/>
    <w:multiLevelType w:val="hybridMultilevel"/>
    <w:tmpl w:val="E050E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153A5"/>
    <w:multiLevelType w:val="hybridMultilevel"/>
    <w:tmpl w:val="6A3C1E10"/>
    <w:lvl w:ilvl="0" w:tplc="8B18B4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B6157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D4BAD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E2E991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0247DE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61CD87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28A0E4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276BA1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8E2A1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111DF4"/>
    <w:multiLevelType w:val="hybridMultilevel"/>
    <w:tmpl w:val="9A0EA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FE6EA"/>
    <w:multiLevelType w:val="hybridMultilevel"/>
    <w:tmpl w:val="130E4D6E"/>
    <w:lvl w:ilvl="0" w:tplc="F3327A28">
      <w:numFmt w:val="bullet"/>
      <w:lvlText w:val=""/>
      <w:lvlJc w:val="left"/>
      <w:pPr>
        <w:ind w:left="361" w:hanging="360"/>
      </w:pPr>
      <w:rPr>
        <w:rFonts w:ascii="Symbol" w:hAnsi="Symbol" w:hint="default"/>
      </w:rPr>
    </w:lvl>
    <w:lvl w:ilvl="1" w:tplc="C19860F6">
      <w:start w:val="1"/>
      <w:numFmt w:val="bullet"/>
      <w:lvlText w:val="o"/>
      <w:lvlJc w:val="left"/>
      <w:pPr>
        <w:ind w:left="1058" w:hanging="360"/>
      </w:pPr>
      <w:rPr>
        <w:rFonts w:ascii="Courier New" w:hAnsi="Courier New" w:hint="default"/>
      </w:rPr>
    </w:lvl>
    <w:lvl w:ilvl="2" w:tplc="282EBDD8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9ABA3D40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3A94C87E">
      <w:start w:val="1"/>
      <w:numFmt w:val="bullet"/>
      <w:lvlText w:val="o"/>
      <w:lvlJc w:val="left"/>
      <w:pPr>
        <w:ind w:left="3218" w:hanging="360"/>
      </w:pPr>
      <w:rPr>
        <w:rFonts w:ascii="Courier New" w:hAnsi="Courier New" w:hint="default"/>
      </w:rPr>
    </w:lvl>
    <w:lvl w:ilvl="5" w:tplc="3D7623EE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BD76F67A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72AC9DB4">
      <w:start w:val="1"/>
      <w:numFmt w:val="bullet"/>
      <w:lvlText w:val="o"/>
      <w:lvlJc w:val="left"/>
      <w:pPr>
        <w:ind w:left="5378" w:hanging="360"/>
      </w:pPr>
      <w:rPr>
        <w:rFonts w:ascii="Courier New" w:hAnsi="Courier New" w:hint="default"/>
      </w:rPr>
    </w:lvl>
    <w:lvl w:ilvl="8" w:tplc="9AC88104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15" w15:restartNumberingAfterBreak="0">
    <w:nsid w:val="487E3D23"/>
    <w:multiLevelType w:val="hybridMultilevel"/>
    <w:tmpl w:val="64BE5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157D44"/>
    <w:multiLevelType w:val="hybridMultilevel"/>
    <w:tmpl w:val="928A42CA"/>
    <w:lvl w:ilvl="0" w:tplc="A41EC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D21D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6863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F65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A643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B0A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1A55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44D1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72F9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5506BE"/>
    <w:multiLevelType w:val="hybridMultilevel"/>
    <w:tmpl w:val="0F0A7490"/>
    <w:lvl w:ilvl="0" w:tplc="2E5CE8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278C170">
      <w:numFmt w:val="bullet"/>
      <w:lvlText w:val=""/>
      <w:lvlJc w:val="left"/>
      <w:pPr>
        <w:ind w:left="583" w:hanging="360"/>
      </w:pPr>
      <w:rPr>
        <w:rFonts w:ascii="Symbol" w:hAnsi="Symbol" w:hint="default"/>
      </w:rPr>
    </w:lvl>
    <w:lvl w:ilvl="2" w:tplc="8340A3A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39A31D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064A33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02A395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2E2935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F60C25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C48D80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3526DA"/>
    <w:multiLevelType w:val="hybridMultilevel"/>
    <w:tmpl w:val="5A12C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1F9AD"/>
    <w:multiLevelType w:val="hybridMultilevel"/>
    <w:tmpl w:val="F00EFE70"/>
    <w:lvl w:ilvl="0" w:tplc="A080D440"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39DE42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9633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5428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822E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E4AC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CAD0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FA12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BE3D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FDBCE9"/>
    <w:multiLevelType w:val="hybridMultilevel"/>
    <w:tmpl w:val="5F280C0A"/>
    <w:lvl w:ilvl="0" w:tplc="530C4F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114160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D0EA1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74EA3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9D6ACF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4341D0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F63EC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56E7B4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494492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14A0712"/>
    <w:multiLevelType w:val="hybridMultilevel"/>
    <w:tmpl w:val="D714B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F613F7"/>
    <w:multiLevelType w:val="hybridMultilevel"/>
    <w:tmpl w:val="5B24E76C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 w15:restartNumberingAfterBreak="0">
    <w:nsid w:val="74A83096"/>
    <w:multiLevelType w:val="hybridMultilevel"/>
    <w:tmpl w:val="CB82F092"/>
    <w:lvl w:ilvl="0" w:tplc="9C38AED6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D80A941A">
      <w:start w:val="1"/>
      <w:numFmt w:val="bullet"/>
      <w:lvlText w:val="o"/>
      <w:lvlJc w:val="left"/>
      <w:pPr>
        <w:ind w:left="1103" w:hanging="360"/>
      </w:pPr>
      <w:rPr>
        <w:rFonts w:ascii="Courier New" w:hAnsi="Courier New" w:hint="default"/>
      </w:rPr>
    </w:lvl>
    <w:lvl w:ilvl="2" w:tplc="1E6203EE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3DF65C60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27987B7C">
      <w:start w:val="1"/>
      <w:numFmt w:val="bullet"/>
      <w:lvlText w:val="o"/>
      <w:lvlJc w:val="left"/>
      <w:pPr>
        <w:ind w:left="3263" w:hanging="360"/>
      </w:pPr>
      <w:rPr>
        <w:rFonts w:ascii="Courier New" w:hAnsi="Courier New" w:hint="default"/>
      </w:rPr>
    </w:lvl>
    <w:lvl w:ilvl="5" w:tplc="B24800F2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7AE4E88E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3676A0CC">
      <w:start w:val="1"/>
      <w:numFmt w:val="bullet"/>
      <w:lvlText w:val="o"/>
      <w:lvlJc w:val="left"/>
      <w:pPr>
        <w:ind w:left="5423" w:hanging="360"/>
      </w:pPr>
      <w:rPr>
        <w:rFonts w:ascii="Courier New" w:hAnsi="Courier New" w:hint="default"/>
      </w:rPr>
    </w:lvl>
    <w:lvl w:ilvl="8" w:tplc="443E9018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24" w15:restartNumberingAfterBreak="0">
    <w:nsid w:val="753B970A"/>
    <w:multiLevelType w:val="hybridMultilevel"/>
    <w:tmpl w:val="261AFCA2"/>
    <w:lvl w:ilvl="0" w:tplc="92E606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0A242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B3CA4C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AE6D5E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25690F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620928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C087F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2A757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C1E83A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566C3E"/>
    <w:multiLevelType w:val="hybridMultilevel"/>
    <w:tmpl w:val="93F82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E1A85"/>
    <w:multiLevelType w:val="hybridMultilevel"/>
    <w:tmpl w:val="51ACA006"/>
    <w:lvl w:ilvl="0" w:tplc="94CE4CDC"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08A9E8A">
      <w:start w:val="1"/>
      <w:numFmt w:val="bullet"/>
      <w:lvlText w:val="o"/>
      <w:lvlJc w:val="left"/>
      <w:pPr>
        <w:ind w:left="857" w:hanging="360"/>
      </w:pPr>
      <w:rPr>
        <w:rFonts w:ascii="Courier New" w:hAnsi="Courier New" w:hint="default"/>
      </w:rPr>
    </w:lvl>
    <w:lvl w:ilvl="2" w:tplc="8B0833A0">
      <w:start w:val="1"/>
      <w:numFmt w:val="bullet"/>
      <w:lvlText w:val=""/>
      <w:lvlJc w:val="left"/>
      <w:pPr>
        <w:ind w:left="1577" w:hanging="360"/>
      </w:pPr>
      <w:rPr>
        <w:rFonts w:ascii="Wingdings" w:hAnsi="Wingdings" w:hint="default"/>
      </w:rPr>
    </w:lvl>
    <w:lvl w:ilvl="3" w:tplc="DE1697B6">
      <w:start w:val="1"/>
      <w:numFmt w:val="bullet"/>
      <w:lvlText w:val=""/>
      <w:lvlJc w:val="left"/>
      <w:pPr>
        <w:ind w:left="2297" w:hanging="360"/>
      </w:pPr>
      <w:rPr>
        <w:rFonts w:ascii="Symbol" w:hAnsi="Symbol" w:hint="default"/>
      </w:rPr>
    </w:lvl>
    <w:lvl w:ilvl="4" w:tplc="90D84FB2">
      <w:start w:val="1"/>
      <w:numFmt w:val="bullet"/>
      <w:lvlText w:val="o"/>
      <w:lvlJc w:val="left"/>
      <w:pPr>
        <w:ind w:left="3017" w:hanging="360"/>
      </w:pPr>
      <w:rPr>
        <w:rFonts w:ascii="Courier New" w:hAnsi="Courier New" w:hint="default"/>
      </w:rPr>
    </w:lvl>
    <w:lvl w:ilvl="5" w:tplc="D02E23B6">
      <w:start w:val="1"/>
      <w:numFmt w:val="bullet"/>
      <w:lvlText w:val=""/>
      <w:lvlJc w:val="left"/>
      <w:pPr>
        <w:ind w:left="3737" w:hanging="360"/>
      </w:pPr>
      <w:rPr>
        <w:rFonts w:ascii="Wingdings" w:hAnsi="Wingdings" w:hint="default"/>
      </w:rPr>
    </w:lvl>
    <w:lvl w:ilvl="6" w:tplc="766EEBFC">
      <w:start w:val="1"/>
      <w:numFmt w:val="bullet"/>
      <w:lvlText w:val=""/>
      <w:lvlJc w:val="left"/>
      <w:pPr>
        <w:ind w:left="4457" w:hanging="360"/>
      </w:pPr>
      <w:rPr>
        <w:rFonts w:ascii="Symbol" w:hAnsi="Symbol" w:hint="default"/>
      </w:rPr>
    </w:lvl>
    <w:lvl w:ilvl="7" w:tplc="E34A1528">
      <w:start w:val="1"/>
      <w:numFmt w:val="bullet"/>
      <w:lvlText w:val="o"/>
      <w:lvlJc w:val="left"/>
      <w:pPr>
        <w:ind w:left="5177" w:hanging="360"/>
      </w:pPr>
      <w:rPr>
        <w:rFonts w:ascii="Courier New" w:hAnsi="Courier New" w:hint="default"/>
      </w:rPr>
    </w:lvl>
    <w:lvl w:ilvl="8" w:tplc="24346208">
      <w:start w:val="1"/>
      <w:numFmt w:val="bullet"/>
      <w:lvlText w:val=""/>
      <w:lvlJc w:val="left"/>
      <w:pPr>
        <w:ind w:left="5897" w:hanging="360"/>
      </w:pPr>
      <w:rPr>
        <w:rFonts w:ascii="Wingdings" w:hAnsi="Wingdings" w:hint="default"/>
      </w:rPr>
    </w:lvl>
  </w:abstractNum>
  <w:num w:numId="1" w16cid:durableId="417749779">
    <w:abstractNumId w:val="4"/>
  </w:num>
  <w:num w:numId="2" w16cid:durableId="1442411461">
    <w:abstractNumId w:val="10"/>
  </w:num>
  <w:num w:numId="3" w16cid:durableId="1520853012">
    <w:abstractNumId w:val="17"/>
  </w:num>
  <w:num w:numId="4" w16cid:durableId="55665806">
    <w:abstractNumId w:val="0"/>
  </w:num>
  <w:num w:numId="5" w16cid:durableId="783842807">
    <w:abstractNumId w:val="14"/>
  </w:num>
  <w:num w:numId="6" w16cid:durableId="756710502">
    <w:abstractNumId w:val="9"/>
  </w:num>
  <w:num w:numId="7" w16cid:durableId="2037390075">
    <w:abstractNumId w:val="12"/>
  </w:num>
  <w:num w:numId="8" w16cid:durableId="1344279334">
    <w:abstractNumId w:val="16"/>
  </w:num>
  <w:num w:numId="9" w16cid:durableId="1560558151">
    <w:abstractNumId w:val="20"/>
  </w:num>
  <w:num w:numId="10" w16cid:durableId="373507458">
    <w:abstractNumId w:val="26"/>
  </w:num>
  <w:num w:numId="11" w16cid:durableId="1552963231">
    <w:abstractNumId w:val="23"/>
  </w:num>
  <w:num w:numId="12" w16cid:durableId="911738133">
    <w:abstractNumId w:val="19"/>
  </w:num>
  <w:num w:numId="13" w16cid:durableId="1221553315">
    <w:abstractNumId w:val="24"/>
  </w:num>
  <w:num w:numId="14" w16cid:durableId="626011800">
    <w:abstractNumId w:val="8"/>
  </w:num>
  <w:num w:numId="15" w16cid:durableId="2012944459">
    <w:abstractNumId w:val="6"/>
  </w:num>
  <w:num w:numId="16" w16cid:durableId="1602105190">
    <w:abstractNumId w:val="7"/>
  </w:num>
  <w:num w:numId="17" w16cid:durableId="156116105">
    <w:abstractNumId w:val="15"/>
  </w:num>
  <w:num w:numId="18" w16cid:durableId="1057628949">
    <w:abstractNumId w:val="2"/>
  </w:num>
  <w:num w:numId="19" w16cid:durableId="372194352">
    <w:abstractNumId w:val="11"/>
  </w:num>
  <w:num w:numId="20" w16cid:durableId="1100226497">
    <w:abstractNumId w:val="18"/>
  </w:num>
  <w:num w:numId="21" w16cid:durableId="1553539620">
    <w:abstractNumId w:val="25"/>
  </w:num>
  <w:num w:numId="22" w16cid:durableId="1791776253">
    <w:abstractNumId w:val="5"/>
  </w:num>
  <w:num w:numId="23" w16cid:durableId="665476455">
    <w:abstractNumId w:val="21"/>
  </w:num>
  <w:num w:numId="24" w16cid:durableId="570121061">
    <w:abstractNumId w:val="1"/>
  </w:num>
  <w:num w:numId="25" w16cid:durableId="1484934588">
    <w:abstractNumId w:val="22"/>
  </w:num>
  <w:num w:numId="26" w16cid:durableId="629243733">
    <w:abstractNumId w:val="13"/>
  </w:num>
  <w:num w:numId="27" w16cid:durableId="1942495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C1"/>
    <w:rsid w:val="00035464"/>
    <w:rsid w:val="00040FFE"/>
    <w:rsid w:val="00083410"/>
    <w:rsid w:val="000B3821"/>
    <w:rsid w:val="000C0098"/>
    <w:rsid w:val="00106496"/>
    <w:rsid w:val="00111931"/>
    <w:rsid w:val="00111B2D"/>
    <w:rsid w:val="00117781"/>
    <w:rsid w:val="0012234A"/>
    <w:rsid w:val="00123774"/>
    <w:rsid w:val="0017620D"/>
    <w:rsid w:val="001BA177"/>
    <w:rsid w:val="001E38B2"/>
    <w:rsid w:val="001E47FD"/>
    <w:rsid w:val="001F4654"/>
    <w:rsid w:val="0020703D"/>
    <w:rsid w:val="00211939"/>
    <w:rsid w:val="002218A6"/>
    <w:rsid w:val="0023488F"/>
    <w:rsid w:val="002379E5"/>
    <w:rsid w:val="00243E31"/>
    <w:rsid w:val="00245B9E"/>
    <w:rsid w:val="002477B6"/>
    <w:rsid w:val="002551CB"/>
    <w:rsid w:val="002575C7"/>
    <w:rsid w:val="0026464B"/>
    <w:rsid w:val="00295A6F"/>
    <w:rsid w:val="002D2605"/>
    <w:rsid w:val="002F60CE"/>
    <w:rsid w:val="003151E2"/>
    <w:rsid w:val="00315E54"/>
    <w:rsid w:val="003161FB"/>
    <w:rsid w:val="00335B0A"/>
    <w:rsid w:val="003439AC"/>
    <w:rsid w:val="00351AA6"/>
    <w:rsid w:val="003522B2"/>
    <w:rsid w:val="0035324F"/>
    <w:rsid w:val="00376266"/>
    <w:rsid w:val="00395437"/>
    <w:rsid w:val="003B3543"/>
    <w:rsid w:val="003B7093"/>
    <w:rsid w:val="0040583F"/>
    <w:rsid w:val="00411090"/>
    <w:rsid w:val="00440C0F"/>
    <w:rsid w:val="00444687"/>
    <w:rsid w:val="004473D7"/>
    <w:rsid w:val="00465060"/>
    <w:rsid w:val="00475F9F"/>
    <w:rsid w:val="00484F76"/>
    <w:rsid w:val="00495731"/>
    <w:rsid w:val="004C7B19"/>
    <w:rsid w:val="004F3D82"/>
    <w:rsid w:val="0050422B"/>
    <w:rsid w:val="00543002"/>
    <w:rsid w:val="00554772"/>
    <w:rsid w:val="00561C71"/>
    <w:rsid w:val="00595F0C"/>
    <w:rsid w:val="005B27C5"/>
    <w:rsid w:val="005D39A6"/>
    <w:rsid w:val="005F77C2"/>
    <w:rsid w:val="006056D2"/>
    <w:rsid w:val="00615520"/>
    <w:rsid w:val="00640872"/>
    <w:rsid w:val="00667A62"/>
    <w:rsid w:val="0068091F"/>
    <w:rsid w:val="006D5C73"/>
    <w:rsid w:val="006E365D"/>
    <w:rsid w:val="006E68F6"/>
    <w:rsid w:val="0075388A"/>
    <w:rsid w:val="00760DE3"/>
    <w:rsid w:val="007650B6"/>
    <w:rsid w:val="007731DC"/>
    <w:rsid w:val="00780448"/>
    <w:rsid w:val="00792354"/>
    <w:rsid w:val="00794A71"/>
    <w:rsid w:val="007A456F"/>
    <w:rsid w:val="007B004C"/>
    <w:rsid w:val="007D03F0"/>
    <w:rsid w:val="007F0DC1"/>
    <w:rsid w:val="007F3278"/>
    <w:rsid w:val="00801917"/>
    <w:rsid w:val="0081330E"/>
    <w:rsid w:val="00814AAB"/>
    <w:rsid w:val="008229BB"/>
    <w:rsid w:val="00850D9F"/>
    <w:rsid w:val="00864D51"/>
    <w:rsid w:val="00876AB9"/>
    <w:rsid w:val="008808FF"/>
    <w:rsid w:val="008A0D5A"/>
    <w:rsid w:val="008A7E3F"/>
    <w:rsid w:val="008B7A34"/>
    <w:rsid w:val="008F0E11"/>
    <w:rsid w:val="00903125"/>
    <w:rsid w:val="0091031F"/>
    <w:rsid w:val="0093301D"/>
    <w:rsid w:val="009534EF"/>
    <w:rsid w:val="00953B9B"/>
    <w:rsid w:val="00976371"/>
    <w:rsid w:val="00980445"/>
    <w:rsid w:val="009A1961"/>
    <w:rsid w:val="009C6622"/>
    <w:rsid w:val="009D356A"/>
    <w:rsid w:val="009D36BB"/>
    <w:rsid w:val="009D5B0B"/>
    <w:rsid w:val="009D7BD2"/>
    <w:rsid w:val="00A044DD"/>
    <w:rsid w:val="00A372B7"/>
    <w:rsid w:val="00A42E1A"/>
    <w:rsid w:val="00A42F9E"/>
    <w:rsid w:val="00A63291"/>
    <w:rsid w:val="00A639AE"/>
    <w:rsid w:val="00A84ABA"/>
    <w:rsid w:val="00AA071A"/>
    <w:rsid w:val="00AA0A9B"/>
    <w:rsid w:val="00AB589C"/>
    <w:rsid w:val="00AC3589"/>
    <w:rsid w:val="00AC7E32"/>
    <w:rsid w:val="00AF1E2A"/>
    <w:rsid w:val="00AF30BB"/>
    <w:rsid w:val="00B35A0E"/>
    <w:rsid w:val="00B35B7F"/>
    <w:rsid w:val="00B40653"/>
    <w:rsid w:val="00B648DD"/>
    <w:rsid w:val="00B76E7E"/>
    <w:rsid w:val="00B8761F"/>
    <w:rsid w:val="00B951DF"/>
    <w:rsid w:val="00B957ED"/>
    <w:rsid w:val="00BD43D3"/>
    <w:rsid w:val="00BE5225"/>
    <w:rsid w:val="00BF172F"/>
    <w:rsid w:val="00BF494B"/>
    <w:rsid w:val="00BF5DE5"/>
    <w:rsid w:val="00BF6B02"/>
    <w:rsid w:val="00C05907"/>
    <w:rsid w:val="00C40A2C"/>
    <w:rsid w:val="00C51770"/>
    <w:rsid w:val="00C67014"/>
    <w:rsid w:val="00C8270E"/>
    <w:rsid w:val="00C945CF"/>
    <w:rsid w:val="00CA7467"/>
    <w:rsid w:val="00CB1303"/>
    <w:rsid w:val="00CC1AC4"/>
    <w:rsid w:val="00CD7F18"/>
    <w:rsid w:val="00CE0120"/>
    <w:rsid w:val="00D05ECD"/>
    <w:rsid w:val="00D21FF7"/>
    <w:rsid w:val="00D2476F"/>
    <w:rsid w:val="00D636D4"/>
    <w:rsid w:val="00D667D2"/>
    <w:rsid w:val="00D80CE1"/>
    <w:rsid w:val="00D83318"/>
    <w:rsid w:val="00DE2F4B"/>
    <w:rsid w:val="00DF4B56"/>
    <w:rsid w:val="00E1214C"/>
    <w:rsid w:val="00E226ED"/>
    <w:rsid w:val="00E435E8"/>
    <w:rsid w:val="00E573AD"/>
    <w:rsid w:val="00E612BC"/>
    <w:rsid w:val="00E673F3"/>
    <w:rsid w:val="00E9350B"/>
    <w:rsid w:val="00F471E5"/>
    <w:rsid w:val="00F660B5"/>
    <w:rsid w:val="00F907DE"/>
    <w:rsid w:val="00FC11A1"/>
    <w:rsid w:val="01F2FFBB"/>
    <w:rsid w:val="02104820"/>
    <w:rsid w:val="0226B10E"/>
    <w:rsid w:val="027C1C81"/>
    <w:rsid w:val="03A23C78"/>
    <w:rsid w:val="04520B24"/>
    <w:rsid w:val="06A00D31"/>
    <w:rsid w:val="0741AE37"/>
    <w:rsid w:val="083E30B7"/>
    <w:rsid w:val="0868F3D1"/>
    <w:rsid w:val="0894B870"/>
    <w:rsid w:val="09EDA6F0"/>
    <w:rsid w:val="0CCE52AD"/>
    <w:rsid w:val="0D96366F"/>
    <w:rsid w:val="0EE8DEDD"/>
    <w:rsid w:val="0FB22D07"/>
    <w:rsid w:val="10D83868"/>
    <w:rsid w:val="11832C0C"/>
    <w:rsid w:val="1194AE27"/>
    <w:rsid w:val="12593962"/>
    <w:rsid w:val="12703114"/>
    <w:rsid w:val="12DB5459"/>
    <w:rsid w:val="1499DAA0"/>
    <w:rsid w:val="14B355D0"/>
    <w:rsid w:val="15A111D9"/>
    <w:rsid w:val="15F35972"/>
    <w:rsid w:val="161A3501"/>
    <w:rsid w:val="163A41BD"/>
    <w:rsid w:val="1665A419"/>
    <w:rsid w:val="16BE7E21"/>
    <w:rsid w:val="173BA751"/>
    <w:rsid w:val="18649F97"/>
    <w:rsid w:val="193E74F6"/>
    <w:rsid w:val="1977EAEC"/>
    <w:rsid w:val="1984B001"/>
    <w:rsid w:val="19897C61"/>
    <w:rsid w:val="1AE396BB"/>
    <w:rsid w:val="1B13D09D"/>
    <w:rsid w:val="1B3177F5"/>
    <w:rsid w:val="1BE5E984"/>
    <w:rsid w:val="1C90D91C"/>
    <w:rsid w:val="1D0A5943"/>
    <w:rsid w:val="1E63247B"/>
    <w:rsid w:val="1EC14030"/>
    <w:rsid w:val="1F7D3B6E"/>
    <w:rsid w:val="2250DA2C"/>
    <w:rsid w:val="2437F680"/>
    <w:rsid w:val="25268237"/>
    <w:rsid w:val="269A5D27"/>
    <w:rsid w:val="276E2027"/>
    <w:rsid w:val="27CED9AF"/>
    <w:rsid w:val="281663A7"/>
    <w:rsid w:val="28B50050"/>
    <w:rsid w:val="293338EF"/>
    <w:rsid w:val="298C4048"/>
    <w:rsid w:val="2A6D3C09"/>
    <w:rsid w:val="2A9BEF2E"/>
    <w:rsid w:val="2B6DAC00"/>
    <w:rsid w:val="2C37AF94"/>
    <w:rsid w:val="2C6C262D"/>
    <w:rsid w:val="2F9D99E4"/>
    <w:rsid w:val="300DC3C7"/>
    <w:rsid w:val="302C0CA0"/>
    <w:rsid w:val="30814084"/>
    <w:rsid w:val="30BBB5BE"/>
    <w:rsid w:val="30C5DB9F"/>
    <w:rsid w:val="316FB5CD"/>
    <w:rsid w:val="317A483A"/>
    <w:rsid w:val="329011AD"/>
    <w:rsid w:val="32A625E3"/>
    <w:rsid w:val="32AB28D3"/>
    <w:rsid w:val="3398AE81"/>
    <w:rsid w:val="33BC184A"/>
    <w:rsid w:val="3426725A"/>
    <w:rsid w:val="344F1E95"/>
    <w:rsid w:val="34DC9B7B"/>
    <w:rsid w:val="35B2189F"/>
    <w:rsid w:val="36978002"/>
    <w:rsid w:val="369BE704"/>
    <w:rsid w:val="36A57C3A"/>
    <w:rsid w:val="3740C02A"/>
    <w:rsid w:val="37B63826"/>
    <w:rsid w:val="384A67A4"/>
    <w:rsid w:val="3A078102"/>
    <w:rsid w:val="3AB0235B"/>
    <w:rsid w:val="3AD1826E"/>
    <w:rsid w:val="3C3124C5"/>
    <w:rsid w:val="3C45D769"/>
    <w:rsid w:val="3CA5B7A7"/>
    <w:rsid w:val="3D090A39"/>
    <w:rsid w:val="3DB8343C"/>
    <w:rsid w:val="3F019A8A"/>
    <w:rsid w:val="3F5589B3"/>
    <w:rsid w:val="3F7846C5"/>
    <w:rsid w:val="40AAF802"/>
    <w:rsid w:val="40E9D849"/>
    <w:rsid w:val="427747E2"/>
    <w:rsid w:val="42AFD486"/>
    <w:rsid w:val="42D57AA2"/>
    <w:rsid w:val="460DD3D0"/>
    <w:rsid w:val="46EF1681"/>
    <w:rsid w:val="47A57F72"/>
    <w:rsid w:val="480DC680"/>
    <w:rsid w:val="4951C442"/>
    <w:rsid w:val="49E5A072"/>
    <w:rsid w:val="4A6E3164"/>
    <w:rsid w:val="4B614C3D"/>
    <w:rsid w:val="4DA81899"/>
    <w:rsid w:val="4F5FD9A1"/>
    <w:rsid w:val="4F637EBA"/>
    <w:rsid w:val="4F84990C"/>
    <w:rsid w:val="4F973D71"/>
    <w:rsid w:val="5088ECD7"/>
    <w:rsid w:val="509C4BA1"/>
    <w:rsid w:val="514DEC99"/>
    <w:rsid w:val="525360ED"/>
    <w:rsid w:val="537D9DB4"/>
    <w:rsid w:val="53F4D523"/>
    <w:rsid w:val="54DA3F50"/>
    <w:rsid w:val="5513F4A6"/>
    <w:rsid w:val="554AE5A3"/>
    <w:rsid w:val="5636E846"/>
    <w:rsid w:val="568388CD"/>
    <w:rsid w:val="57B7D89D"/>
    <w:rsid w:val="58155726"/>
    <w:rsid w:val="58D43797"/>
    <w:rsid w:val="5A767B16"/>
    <w:rsid w:val="5AB267F5"/>
    <w:rsid w:val="5C83B991"/>
    <w:rsid w:val="5CBE490C"/>
    <w:rsid w:val="5D6A40FE"/>
    <w:rsid w:val="5DF64B00"/>
    <w:rsid w:val="5E647078"/>
    <w:rsid w:val="5EC705BD"/>
    <w:rsid w:val="5F420100"/>
    <w:rsid w:val="6008F701"/>
    <w:rsid w:val="606A3387"/>
    <w:rsid w:val="613D41B6"/>
    <w:rsid w:val="61BC2920"/>
    <w:rsid w:val="62066B0D"/>
    <w:rsid w:val="63DC5B9F"/>
    <w:rsid w:val="63FC5E18"/>
    <w:rsid w:val="643EAB5E"/>
    <w:rsid w:val="646D7DAB"/>
    <w:rsid w:val="648E8B51"/>
    <w:rsid w:val="65BBBAED"/>
    <w:rsid w:val="66D8681B"/>
    <w:rsid w:val="6859BA60"/>
    <w:rsid w:val="688AF4E8"/>
    <w:rsid w:val="693F73E0"/>
    <w:rsid w:val="694A8AF1"/>
    <w:rsid w:val="6A2813AE"/>
    <w:rsid w:val="6AC2714D"/>
    <w:rsid w:val="6B668F72"/>
    <w:rsid w:val="6BB45F54"/>
    <w:rsid w:val="6C45E3AE"/>
    <w:rsid w:val="6CAD2614"/>
    <w:rsid w:val="6CFAB30D"/>
    <w:rsid w:val="6D608808"/>
    <w:rsid w:val="6DFF0FF8"/>
    <w:rsid w:val="6E28E91F"/>
    <w:rsid w:val="6E5622BB"/>
    <w:rsid w:val="6E743544"/>
    <w:rsid w:val="7007752F"/>
    <w:rsid w:val="70C2D9DB"/>
    <w:rsid w:val="71B17237"/>
    <w:rsid w:val="71CCE20F"/>
    <w:rsid w:val="72FB9EA2"/>
    <w:rsid w:val="7356C158"/>
    <w:rsid w:val="74B974F9"/>
    <w:rsid w:val="74F65AA2"/>
    <w:rsid w:val="7551F110"/>
    <w:rsid w:val="76B96BA5"/>
    <w:rsid w:val="76E20854"/>
    <w:rsid w:val="7715C4F1"/>
    <w:rsid w:val="7861B2E4"/>
    <w:rsid w:val="78EE7620"/>
    <w:rsid w:val="7B68C121"/>
    <w:rsid w:val="7CD4DC15"/>
    <w:rsid w:val="7D94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40F069"/>
  <w15:chartTrackingRefBased/>
  <w15:docId w15:val="{B14552E8-FFC8-41FC-B155-AF79C191A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C1"/>
    <w:pPr>
      <w:spacing w:before="30" w:after="30" w:line="240" w:lineRule="auto"/>
    </w:pPr>
    <w:rPr>
      <w:rFonts w:eastAsiaTheme="minorEastAsia"/>
      <w:kern w:val="0"/>
      <w:sz w:val="20"/>
      <w:szCs w:val="2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0DC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0DC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DC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DC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DC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DC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DC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DC1"/>
    <w:pPr>
      <w:keepNext/>
      <w:keepLines/>
      <w:spacing w:before="0"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DC1"/>
    <w:pPr>
      <w:keepNext/>
      <w:keepLines/>
      <w:spacing w:before="0"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D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F0D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D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D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D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D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D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D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D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0DC1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F0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DC1"/>
    <w:pPr>
      <w:numPr>
        <w:ilvl w:val="1"/>
      </w:numPr>
      <w:spacing w:before="0"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0D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DC1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0D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DC1"/>
    <w:pPr>
      <w:spacing w:before="0" w:after="160" w:line="259" w:lineRule="auto"/>
      <w:ind w:left="720"/>
      <w:contextualSpacing/>
    </w:pPr>
    <w:rPr>
      <w:rFonts w:eastAsiaTheme="minorHAnsi"/>
      <w:kern w:val="2"/>
      <w:sz w:val="22"/>
      <w:szCs w:val="2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F0D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D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D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DC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F0DC1"/>
    <w:pPr>
      <w:spacing w:before="30" w:after="30" w:line="240" w:lineRule="auto"/>
    </w:pPr>
    <w:rPr>
      <w:rFonts w:eastAsiaTheme="minorEastAsia"/>
      <w:kern w:val="0"/>
      <w:sz w:val="20"/>
      <w:szCs w:val="2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0DC1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F0DC1"/>
    <w:rPr>
      <w:rFonts w:eastAsiaTheme="minorEastAsia"/>
      <w:kern w:val="0"/>
      <w:sz w:val="20"/>
      <w:szCs w:val="20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F0DC1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7F0DC1"/>
    <w:rPr>
      <w:rFonts w:eastAsiaTheme="minorEastAsia"/>
      <w:kern w:val="0"/>
      <w:sz w:val="20"/>
      <w:szCs w:val="20"/>
      <w:lang w:val="en-US" w:eastAsia="ja-JP"/>
      <w14:ligatures w14:val="none"/>
    </w:rPr>
  </w:style>
  <w:style w:type="paragraph" w:styleId="Revision">
    <w:name w:val="Revision"/>
    <w:hidden/>
    <w:uiPriority w:val="99"/>
    <w:semiHidden/>
    <w:rsid w:val="00BF6B02"/>
    <w:pPr>
      <w:spacing w:after="0" w:line="240" w:lineRule="auto"/>
    </w:pPr>
    <w:rPr>
      <w:rFonts w:eastAsiaTheme="minorEastAsia"/>
      <w:kern w:val="0"/>
      <w:sz w:val="20"/>
      <w:szCs w:val="20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14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FAE9C43E70B2409C789FF3CD159288" ma:contentTypeVersion="13" ma:contentTypeDescription="Create a new document." ma:contentTypeScope="" ma:versionID="7248e2da7bb6108589c07a4d3bfc5b7e">
  <xsd:schema xmlns:xsd="http://www.w3.org/2001/XMLSchema" xmlns:xs="http://www.w3.org/2001/XMLSchema" xmlns:p="http://schemas.microsoft.com/office/2006/metadata/properties" xmlns:ns2="5a6d6be9-391e-4616-a0a6-f3b9acd3370a" xmlns:ns3="fba06573-f7fc-4eaa-83d5-f78b17e9fb2c" targetNamespace="http://schemas.microsoft.com/office/2006/metadata/properties" ma:root="true" ma:fieldsID="87c7fb4d3b1cef700d8b134d84fc7f4f" ns2:_="" ns3:_="">
    <xsd:import namespace="5a6d6be9-391e-4616-a0a6-f3b9acd3370a"/>
    <xsd:import namespace="fba06573-f7fc-4eaa-83d5-f78b17e9fb2c"/>
    <xsd:element name="properties">
      <xsd:complexType>
        <xsd:sequence>
          <xsd:element name="documentManagement">
            <xsd:complexType>
              <xsd:all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Casualdeploy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d6be9-391e-4616-a0a6-f3b9acd3370a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1" nillable="true" ma:displayName="Location" ma:description="" ma:indexed="true" ma:internalName="MediaServiceLocation" ma:readOnly="true">
      <xsd:simpleType>
        <xsd:restriction base="dms:Text"/>
      </xsd:simpleType>
    </xsd:element>
    <xsd:element name="Casualdeployed" ma:index="14" nillable="true" ma:displayName="Casual deployed" ma:default="Yes / No" ma:format="Dropdown" ma:internalName="Casualdeployed">
      <xsd:simpleType>
        <xsd:restriction base="dms:Text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a35948a-b96b-4b44-8ba0-f80532ba30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06573-f7fc-4eaa-83d5-f78b17e9fb2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b56f6c-b22e-47d2-a4cc-2c92bf34affb}" ma:internalName="TaxCatchAll" ma:showField="CatchAllData" ma:web="fba06573-f7fc-4eaa-83d5-f78b17e9f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d6be9-391e-4616-a0a6-f3b9acd3370a">
      <Terms xmlns="http://schemas.microsoft.com/office/infopath/2007/PartnerControls"/>
    </lcf76f155ced4ddcb4097134ff3c332f>
    <TaxCatchAll xmlns="fba06573-f7fc-4eaa-83d5-f78b17e9fb2c" xsi:nil="true"/>
    <Casualdeployed xmlns="5a6d6be9-391e-4616-a0a6-f3b9acd3370a">Yes / No</Casualdeployed>
  </documentManagement>
</p:properties>
</file>

<file path=customXml/itemProps1.xml><?xml version="1.0" encoding="utf-8"?>
<ds:datastoreItem xmlns:ds="http://schemas.openxmlformats.org/officeDocument/2006/customXml" ds:itemID="{297382BF-9F31-48AC-ABB4-8381AA9AD7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018B0A-F04E-4650-BB51-4B4E98227A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d6be9-391e-4616-a0a6-f3b9acd3370a"/>
    <ds:schemaRef ds:uri="fba06573-f7fc-4eaa-83d5-f78b17e9f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16EEB8-BF53-4236-8E72-A05797D9E88D}">
  <ds:schemaRefs>
    <ds:schemaRef ds:uri="http://schemas.microsoft.com/office/2006/metadata/properties"/>
    <ds:schemaRef ds:uri="http://schemas.microsoft.com/office/infopath/2007/PartnerControls"/>
    <ds:schemaRef ds:uri="5a6d6be9-391e-4616-a0a6-f3b9acd3370a"/>
    <ds:schemaRef ds:uri="fba06573-f7fc-4eaa-83d5-f78b17e9fb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Coombs</dc:creator>
  <cp:keywords/>
  <dc:description/>
  <cp:lastModifiedBy>Rep Stage Door</cp:lastModifiedBy>
  <cp:revision>55</cp:revision>
  <cp:lastPrinted>2025-11-27T17:10:00Z</cp:lastPrinted>
  <dcterms:created xsi:type="dcterms:W3CDTF">2026-08-05T08:14:00Z</dcterms:created>
  <dcterms:modified xsi:type="dcterms:W3CDTF">2026-08-08T09:55:00Z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0x010100CEFAE9C43E70B2409C789FF3CD159288</vt:lpwstr>
  </property>
  <property fmtid="{D5CDD505-2E9C-101B-9397-08002B2CF9AE}" pid="3" name="MediaServiceImageTags">
    <vt:lpwstr/>
  </property>
</Properties>
</file>